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761" w:rsidRPr="006365BB" w:rsidRDefault="00126761" w:rsidP="00126761">
      <w:pPr>
        <w:pStyle w:val="PargrafodaLista"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365BB">
        <w:rPr>
          <w:rFonts w:ascii="Arial" w:hAnsi="Arial" w:cs="Arial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5415915</wp:posOffset>
                </wp:positionH>
                <wp:positionV relativeFrom="paragraph">
                  <wp:posOffset>-718185</wp:posOffset>
                </wp:positionV>
                <wp:extent cx="561975" cy="390525"/>
                <wp:effectExtent l="0" t="0" r="0" b="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C2E4D" id="Retângulo 1" o:spid="_x0000_s1026" style="position:absolute;margin-left:426.45pt;margin-top:-56.55pt;width:44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" stroked="f" strokeweight="2pt"/>
            </w:pict>
          </mc:Fallback>
        </mc:AlternateContent>
      </w:r>
      <w:r w:rsidRPr="006365BB">
        <w:rPr>
          <w:rFonts w:ascii="Arial" w:hAnsi="Arial" w:cs="Arial"/>
          <w:b/>
          <w:color w:val="000000"/>
          <w:sz w:val="24"/>
          <w:szCs w:val="24"/>
        </w:rPr>
        <w:t xml:space="preserve">ABORDAGENS TEÓRICAS SOBRE A IMPORTÂNCIA DO PROCESSO DE FORMAÇÃO DOCENTE </w:t>
      </w:r>
    </w:p>
    <w:p w:rsidR="00126761" w:rsidRPr="006365BB" w:rsidRDefault="00126761" w:rsidP="00126761">
      <w:pPr>
        <w:pStyle w:val="PargrafodaLista"/>
        <w:spacing w:line="240" w:lineRule="auto"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365BB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126761" w:rsidRPr="006365BB" w:rsidRDefault="00126761" w:rsidP="00126761">
      <w:pPr>
        <w:pStyle w:val="PargrafodaLista"/>
        <w:spacing w:line="240" w:lineRule="auto"/>
        <w:ind w:left="0"/>
        <w:jc w:val="right"/>
        <w:rPr>
          <w:rFonts w:ascii="Arial" w:hAnsi="Arial" w:cs="Arial"/>
          <w:color w:val="000000"/>
          <w:sz w:val="24"/>
          <w:szCs w:val="24"/>
        </w:rPr>
      </w:pPr>
      <w:r w:rsidRPr="006365BB">
        <w:rPr>
          <w:rFonts w:ascii="Arial" w:hAnsi="Arial" w:cs="Arial"/>
          <w:color w:val="000000"/>
          <w:sz w:val="24"/>
          <w:szCs w:val="24"/>
        </w:rPr>
        <w:t xml:space="preserve">Laiane </w:t>
      </w:r>
      <w:proofErr w:type="spellStart"/>
      <w:r w:rsidRPr="006365BB">
        <w:rPr>
          <w:rFonts w:ascii="Arial" w:hAnsi="Arial" w:cs="Arial"/>
          <w:color w:val="000000"/>
          <w:sz w:val="24"/>
          <w:szCs w:val="24"/>
        </w:rPr>
        <w:t>Mutiele</w:t>
      </w:r>
      <w:proofErr w:type="spellEnd"/>
      <w:r w:rsidRPr="006365BB">
        <w:rPr>
          <w:rFonts w:ascii="Arial" w:hAnsi="Arial" w:cs="Arial"/>
          <w:color w:val="000000"/>
          <w:sz w:val="24"/>
          <w:szCs w:val="24"/>
        </w:rPr>
        <w:t xml:space="preserve"> Silva Moreira</w:t>
      </w:r>
      <w:r w:rsidRPr="006365BB">
        <w:rPr>
          <w:rStyle w:val="Refdenotaderodap"/>
          <w:rFonts w:ascii="Arial" w:hAnsi="Arial" w:cs="Arial"/>
          <w:color w:val="000000"/>
          <w:sz w:val="24"/>
          <w:szCs w:val="24"/>
        </w:rPr>
        <w:footnoteReference w:id="1"/>
      </w:r>
    </w:p>
    <w:p w:rsidR="00126761" w:rsidRPr="006365BB" w:rsidRDefault="00126761" w:rsidP="00126761">
      <w:pPr>
        <w:pStyle w:val="PargrafodaLista"/>
        <w:spacing w:line="240" w:lineRule="auto"/>
        <w:ind w:left="0"/>
        <w:jc w:val="right"/>
        <w:rPr>
          <w:rFonts w:ascii="Arial" w:hAnsi="Arial" w:cs="Arial"/>
          <w:color w:val="000000"/>
          <w:sz w:val="24"/>
          <w:szCs w:val="24"/>
        </w:rPr>
      </w:pPr>
      <w:r w:rsidRPr="006365BB">
        <w:rPr>
          <w:rFonts w:ascii="Arial" w:hAnsi="Arial" w:cs="Arial"/>
          <w:color w:val="000000"/>
          <w:sz w:val="24"/>
          <w:szCs w:val="24"/>
        </w:rPr>
        <w:t>Rodrigo Bastos Daúde</w:t>
      </w:r>
      <w:r w:rsidRPr="006365BB">
        <w:rPr>
          <w:rStyle w:val="Refdenotaderodap"/>
          <w:rFonts w:ascii="Arial" w:hAnsi="Arial" w:cs="Arial"/>
          <w:color w:val="000000"/>
          <w:sz w:val="24"/>
          <w:szCs w:val="24"/>
        </w:rPr>
        <w:footnoteReference w:id="2"/>
      </w:r>
      <w:r w:rsidRPr="006365B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26761" w:rsidRPr="006365BB" w:rsidRDefault="00126761" w:rsidP="00126761">
      <w:pPr>
        <w:pStyle w:val="PargrafodaLista"/>
        <w:spacing w:line="240" w:lineRule="auto"/>
        <w:ind w:left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126761" w:rsidRDefault="00126761" w:rsidP="00126761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126761" w:rsidRPr="006365BB" w:rsidRDefault="00126761" w:rsidP="00126761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6365BB">
        <w:rPr>
          <w:rFonts w:ascii="Arial" w:hAnsi="Arial" w:cs="Arial"/>
          <w:color w:val="000000"/>
          <w:sz w:val="24"/>
          <w:szCs w:val="24"/>
        </w:rPr>
        <w:t xml:space="preserve">RESUMO: </w:t>
      </w:r>
      <w:r w:rsidRPr="009E4DAA">
        <w:rPr>
          <w:rFonts w:ascii="Arial" w:hAnsi="Arial" w:cs="Arial"/>
          <w:sz w:val="24"/>
          <w:szCs w:val="24"/>
        </w:rPr>
        <w:t>Este artigo tem como objetivo compreender a import</w:t>
      </w:r>
      <w:bookmarkStart w:id="0" w:name="_GoBack"/>
      <w:bookmarkEnd w:id="0"/>
      <w:r w:rsidRPr="009E4DAA">
        <w:rPr>
          <w:rFonts w:ascii="Arial" w:hAnsi="Arial" w:cs="Arial"/>
          <w:sz w:val="24"/>
          <w:szCs w:val="24"/>
        </w:rPr>
        <w:t xml:space="preserve">ância do processo de formação docente, mais especificamente na disciplina de matemática. Para tanto, utilizou-se como instrumento metodológico a pesquisa bibliográfica, tendo como ferramenta o paradigma qualitativo. </w:t>
      </w:r>
      <w:r w:rsidRPr="006365BB">
        <w:rPr>
          <w:rFonts w:ascii="Arial" w:hAnsi="Arial" w:cs="Arial"/>
          <w:color w:val="000000"/>
          <w:sz w:val="24"/>
          <w:szCs w:val="24"/>
        </w:rPr>
        <w:t xml:space="preserve">O estudo contribui para reforçar a conscientização de como esse processo é um fator decisivo na trajetória docente. É proposto neste artigo três aspectos </w:t>
      </w:r>
      <w:proofErr w:type="spellStart"/>
      <w:r w:rsidRPr="006365BB">
        <w:rPr>
          <w:rFonts w:ascii="Arial" w:hAnsi="Arial" w:cs="Arial"/>
          <w:color w:val="000000"/>
          <w:sz w:val="24"/>
          <w:szCs w:val="24"/>
        </w:rPr>
        <w:t>embasadores</w:t>
      </w:r>
      <w:proofErr w:type="spellEnd"/>
      <w:r w:rsidRPr="006365BB">
        <w:rPr>
          <w:rFonts w:ascii="Arial" w:hAnsi="Arial" w:cs="Arial"/>
          <w:color w:val="000000"/>
          <w:sz w:val="24"/>
          <w:szCs w:val="24"/>
        </w:rPr>
        <w:t xml:space="preserve"> para o desenvolvimento desta ideia, o primeiro realizar uma reflexão sobre o processo de formação docente; em seguida, a compreensão dos desafios da educação nos dias atuais; por fim, a explanação do papel do professor em sala de aula.</w:t>
      </w:r>
    </w:p>
    <w:p w:rsidR="00126761" w:rsidRPr="006365BB" w:rsidRDefault="00126761" w:rsidP="00126761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F20CF" w:rsidRDefault="00126761" w:rsidP="00126761">
      <w:pPr>
        <w:spacing w:line="240" w:lineRule="auto"/>
      </w:pPr>
      <w:r w:rsidRPr="006365BB">
        <w:rPr>
          <w:rFonts w:ascii="Arial" w:hAnsi="Arial" w:cs="Arial"/>
          <w:color w:val="000000"/>
          <w:sz w:val="24"/>
          <w:szCs w:val="24"/>
        </w:rPr>
        <w:t xml:space="preserve">PALAVRAS-CHAVE: Aluno. Educador. Aprendizagem. </w:t>
      </w:r>
      <w:r w:rsidRPr="000B2BB0">
        <w:rPr>
          <w:rFonts w:ascii="Arial" w:hAnsi="Arial" w:cs="Arial"/>
          <w:color w:val="000000"/>
          <w:sz w:val="24"/>
          <w:szCs w:val="24"/>
        </w:rPr>
        <w:t>Formação.</w:t>
      </w:r>
    </w:p>
    <w:sectPr w:rsidR="00AF20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13C" w:rsidRDefault="0068713C" w:rsidP="00126761">
      <w:pPr>
        <w:spacing w:line="240" w:lineRule="auto"/>
      </w:pPr>
      <w:r>
        <w:separator/>
      </w:r>
    </w:p>
  </w:endnote>
  <w:endnote w:type="continuationSeparator" w:id="0">
    <w:p w:rsidR="0068713C" w:rsidRDefault="0068713C" w:rsidP="001267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13C" w:rsidRDefault="0068713C" w:rsidP="00126761">
      <w:pPr>
        <w:spacing w:line="240" w:lineRule="auto"/>
      </w:pPr>
      <w:r>
        <w:separator/>
      </w:r>
    </w:p>
  </w:footnote>
  <w:footnote w:type="continuationSeparator" w:id="0">
    <w:p w:rsidR="0068713C" w:rsidRDefault="0068713C" w:rsidP="00126761">
      <w:pPr>
        <w:spacing w:line="240" w:lineRule="auto"/>
      </w:pPr>
      <w:r>
        <w:continuationSeparator/>
      </w:r>
    </w:p>
  </w:footnote>
  <w:footnote w:id="1">
    <w:p w:rsidR="00126761" w:rsidRDefault="00126761" w:rsidP="00126761">
      <w:pPr>
        <w:pStyle w:val="Textodenotaderodap"/>
      </w:pPr>
      <w:r>
        <w:rPr>
          <w:rStyle w:val="Refdenotaderodap"/>
        </w:rPr>
        <w:footnoteRef/>
      </w:r>
      <w:r>
        <w:t xml:space="preserve"> Graduada em Licenciatura em Matemática pela Universidade Estadual de Goiás</w:t>
      </w:r>
    </w:p>
  </w:footnote>
  <w:footnote w:id="2">
    <w:p w:rsidR="00126761" w:rsidRDefault="00126761" w:rsidP="00126761">
      <w:pPr>
        <w:pStyle w:val="Textodenotaderodap"/>
      </w:pPr>
      <w:r>
        <w:rPr>
          <w:rStyle w:val="Refdenotaderodap"/>
        </w:rPr>
        <w:footnoteRef/>
      </w:r>
      <w:r>
        <w:t xml:space="preserve"> Professor orientador doutor em Educação pela Universidade Federal de Goiás - Goiânia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8E"/>
    <w:rsid w:val="00126761"/>
    <w:rsid w:val="002D038E"/>
    <w:rsid w:val="0068713C"/>
    <w:rsid w:val="00A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EBE1B-F304-4BC8-B527-5E28FE63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761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26761"/>
    <w:pPr>
      <w:ind w:left="720"/>
      <w:contextualSpacing/>
    </w:pPr>
    <w:rPr>
      <w:rFonts w:eastAsia="Times New Roman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2676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26761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267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Laiane</dc:creator>
  <cp:keywords/>
  <dc:description/>
  <cp:lastModifiedBy>Laiane</cp:lastModifiedBy>
  <cp:revision>2</cp:revision>
  <dcterms:created xsi:type="dcterms:W3CDTF">2018-08-15T16:46:00Z</dcterms:created>
  <dcterms:modified xsi:type="dcterms:W3CDTF">2018-08-15T16:46:00Z</dcterms:modified>
</cp:coreProperties>
</file>