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4EC23" w14:textId="77777777" w:rsidR="00D011D7" w:rsidRDefault="00D011D7" w:rsidP="00664E49">
      <w:pPr>
        <w:pStyle w:val="TuloABRALIC"/>
        <w:rPr>
          <w:sz w:val="24"/>
          <w:szCs w:val="24"/>
          <w:lang w:val="pt-BR"/>
        </w:rPr>
      </w:pPr>
    </w:p>
    <w:p w14:paraId="3A93F11A" w14:textId="77777777" w:rsidR="00D011D7" w:rsidRDefault="00D011D7" w:rsidP="00664E49">
      <w:pPr>
        <w:pStyle w:val="TuloABRALIC"/>
        <w:rPr>
          <w:sz w:val="24"/>
          <w:szCs w:val="24"/>
          <w:lang w:val="pt-BR"/>
        </w:rPr>
      </w:pPr>
    </w:p>
    <w:p w14:paraId="58954BFC" w14:textId="02CB1E4C" w:rsidR="00A07FFD" w:rsidRPr="001902EF" w:rsidRDefault="00A07FFD" w:rsidP="00A07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 xml:space="preserve">TRANSDISCIPLINARIDADE: </w:t>
      </w:r>
      <w:r w:rsidR="00731234">
        <w:rPr>
          <w:rFonts w:ascii="Times New Roman" w:hAnsi="Times New Roman" w:cs="Times New Roman"/>
          <w:b/>
          <w:sz w:val="24"/>
          <w:szCs w:val="24"/>
        </w:rPr>
        <w:t>LIMITES E POSSIBILIDADES</w:t>
      </w:r>
      <w:r w:rsidRPr="001902EF">
        <w:rPr>
          <w:rFonts w:ascii="Times New Roman" w:hAnsi="Times New Roman" w:cs="Times New Roman"/>
          <w:b/>
          <w:sz w:val="24"/>
          <w:szCs w:val="24"/>
        </w:rPr>
        <w:t xml:space="preserve"> NA FORMAÇÃO DOCENTE</w:t>
      </w:r>
    </w:p>
    <w:p w14:paraId="7290DEB5" w14:textId="77777777" w:rsidR="00761D4E" w:rsidRPr="00563F53" w:rsidRDefault="00761D4E" w:rsidP="00761D4E">
      <w:pPr>
        <w:rPr>
          <w:rFonts w:ascii="Times New Roman" w:hAnsi="Times New Roman" w:cs="Times New Roman"/>
        </w:rPr>
      </w:pPr>
    </w:p>
    <w:p w14:paraId="3ABCAFA1" w14:textId="77777777" w:rsidR="00A07FFD" w:rsidRPr="001902EF" w:rsidRDefault="00A07FFD" w:rsidP="00A07F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902EF">
        <w:rPr>
          <w:rFonts w:ascii="Times New Roman" w:hAnsi="Times New Roman" w:cs="Times New Roman"/>
          <w:i/>
          <w:sz w:val="24"/>
          <w:szCs w:val="24"/>
        </w:rPr>
        <w:t>Meiriely Cristina da SILVA (UEG)</w:t>
      </w:r>
      <w:r w:rsidRPr="001902EF">
        <w:rPr>
          <w:rStyle w:val="Refdenotaderodap"/>
          <w:rFonts w:ascii="Times New Roman" w:hAnsi="Times New Roman" w:cs="Times New Roman"/>
          <w:i/>
          <w:sz w:val="24"/>
          <w:szCs w:val="24"/>
        </w:rPr>
        <w:footnoteReference w:customMarkFollows="1" w:id="1"/>
        <w:t>*</w:t>
      </w:r>
      <w:r w:rsidRPr="001902EF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</w:p>
    <w:p w14:paraId="73AA8049" w14:textId="77777777" w:rsidR="00A07FFD" w:rsidRDefault="00A07FFD" w:rsidP="00A07F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902EF">
        <w:rPr>
          <w:rFonts w:ascii="Times New Roman" w:hAnsi="Times New Roman" w:cs="Times New Roman"/>
          <w:i/>
          <w:sz w:val="24"/>
          <w:szCs w:val="24"/>
        </w:rPr>
        <w:t>Marlene Barbosa de Freitas REIS (UEG)*</w:t>
      </w:r>
      <w:r w:rsidRPr="001902EF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14:paraId="6F0877B0" w14:textId="77777777" w:rsidR="00A07FFD" w:rsidRPr="001902EF" w:rsidRDefault="00A07FFD" w:rsidP="00A07FF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14:paraId="32E48EDA" w14:textId="77777777" w:rsidR="00761D4E" w:rsidRPr="00A07FFD" w:rsidRDefault="00A07FFD" w:rsidP="00A07FF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>Pôster</w:t>
      </w:r>
    </w:p>
    <w:p w14:paraId="05491B0A" w14:textId="465091C8" w:rsidR="00761D4E" w:rsidRPr="001137F9" w:rsidRDefault="00A07FFD" w:rsidP="001137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2EF"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1902EF">
        <w:rPr>
          <w:rFonts w:ascii="Times New Roman" w:hAnsi="Times New Roman" w:cs="Times New Roman"/>
          <w:sz w:val="24"/>
          <w:szCs w:val="24"/>
        </w:rPr>
        <w:t xml:space="preserve">Este trabalho se fundamenta no paradigma educacional emergente com intuito de entender sobre a transdisciplinaridade e seus reflexos na prática docente. Apresenta </w:t>
      </w:r>
      <w:r w:rsidR="00731234">
        <w:rPr>
          <w:rFonts w:ascii="Times New Roman" w:hAnsi="Times New Roman" w:cs="Times New Roman"/>
          <w:sz w:val="24"/>
          <w:szCs w:val="24"/>
        </w:rPr>
        <w:t xml:space="preserve">limites e possibilidades </w:t>
      </w:r>
      <w:r w:rsidRPr="001902EF">
        <w:rPr>
          <w:rFonts w:ascii="Times New Roman" w:hAnsi="Times New Roman" w:cs="Times New Roman"/>
          <w:sz w:val="24"/>
          <w:szCs w:val="24"/>
        </w:rPr>
        <w:t>para</w:t>
      </w:r>
      <w:r w:rsidR="00731234">
        <w:rPr>
          <w:rFonts w:ascii="Times New Roman" w:hAnsi="Times New Roman" w:cs="Times New Roman"/>
          <w:sz w:val="24"/>
          <w:szCs w:val="24"/>
        </w:rPr>
        <w:t xml:space="preserve"> o professor pensar na formação </w:t>
      </w:r>
      <w:r w:rsidRPr="001902EF">
        <w:rPr>
          <w:rFonts w:ascii="Times New Roman" w:hAnsi="Times New Roman" w:cs="Times New Roman"/>
          <w:sz w:val="24"/>
          <w:szCs w:val="24"/>
        </w:rPr>
        <w:t xml:space="preserve">do docente universitário, </w:t>
      </w:r>
      <w:r w:rsidR="00731234" w:rsidRPr="00794699">
        <w:rPr>
          <w:rFonts w:ascii="Times New Roman" w:hAnsi="Times New Roman" w:cs="Times New Roman"/>
          <w:sz w:val="24"/>
          <w:szCs w:val="24"/>
        </w:rPr>
        <w:t xml:space="preserve">para que possa desenvolver o pensamento crítico e argumentativo </w:t>
      </w:r>
      <w:r w:rsidRPr="001902EF">
        <w:rPr>
          <w:rFonts w:ascii="Times New Roman" w:hAnsi="Times New Roman" w:cs="Times New Roman"/>
          <w:sz w:val="24"/>
          <w:szCs w:val="24"/>
        </w:rPr>
        <w:t>discutindo sobre a nece</w:t>
      </w:r>
      <w:r>
        <w:rPr>
          <w:rFonts w:ascii="Times New Roman" w:hAnsi="Times New Roman" w:cs="Times New Roman"/>
          <w:sz w:val="24"/>
          <w:szCs w:val="24"/>
        </w:rPr>
        <w:t>ssidade de mudança paradigmática</w:t>
      </w:r>
      <w:r w:rsidR="00731234">
        <w:rPr>
          <w:rFonts w:ascii="Times New Roman" w:hAnsi="Times New Roman" w:cs="Times New Roman"/>
          <w:sz w:val="24"/>
          <w:szCs w:val="24"/>
        </w:rPr>
        <w:t xml:space="preserve">, dos desafios </w:t>
      </w:r>
      <w:r>
        <w:rPr>
          <w:rFonts w:ascii="Times New Roman" w:hAnsi="Times New Roman" w:cs="Times New Roman"/>
          <w:sz w:val="24"/>
          <w:szCs w:val="24"/>
        </w:rPr>
        <w:t>e r</w:t>
      </w:r>
      <w:r w:rsidRPr="00031BE3">
        <w:rPr>
          <w:rFonts w:ascii="Times New Roman" w:hAnsi="Times New Roman" w:cs="Times New Roman"/>
          <w:sz w:val="24"/>
          <w:szCs w:val="24"/>
        </w:rPr>
        <w:t>einventar saberes pedagógicos por meio da percepção dos sujeitos que participam ativamente desse processo de ensino-aprendizagem</w:t>
      </w:r>
      <w:r w:rsidR="00731234">
        <w:rPr>
          <w:rFonts w:ascii="Times New Roman" w:hAnsi="Times New Roman" w:cs="Times New Roman"/>
          <w:sz w:val="24"/>
          <w:szCs w:val="24"/>
        </w:rPr>
        <w:t xml:space="preserve"> em prol de uma formação mais humana</w:t>
      </w:r>
      <w:r w:rsidR="00963EC7">
        <w:rPr>
          <w:rFonts w:ascii="Times New Roman" w:hAnsi="Times New Roman" w:cs="Times New Roman"/>
          <w:sz w:val="24"/>
          <w:szCs w:val="24"/>
        </w:rPr>
        <w:t xml:space="preserve">. </w:t>
      </w:r>
      <w:r w:rsidR="00731234">
        <w:rPr>
          <w:rFonts w:ascii="Times New Roman" w:hAnsi="Times New Roman" w:cs="Times New Roman"/>
          <w:sz w:val="24"/>
          <w:szCs w:val="24"/>
        </w:rPr>
        <w:t>O objetivo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EC7">
        <w:rPr>
          <w:rFonts w:ascii="Times New Roman" w:hAnsi="Times New Roman" w:cs="Times New Roman"/>
          <w:sz w:val="24"/>
          <w:szCs w:val="24"/>
        </w:rPr>
        <w:t xml:space="preserve">é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31BE3">
        <w:rPr>
          <w:rFonts w:ascii="Times New Roman" w:hAnsi="Times New Roman" w:cs="Times New Roman"/>
          <w:sz w:val="24"/>
          <w:szCs w:val="24"/>
        </w:rPr>
        <w:t>erificar a percepção</w:t>
      </w:r>
      <w:r>
        <w:rPr>
          <w:rFonts w:ascii="Times New Roman" w:hAnsi="Times New Roman" w:cs="Times New Roman"/>
          <w:sz w:val="24"/>
          <w:szCs w:val="24"/>
        </w:rPr>
        <w:t xml:space="preserve"> docente sobre a prática</w:t>
      </w:r>
      <w:r w:rsidRPr="00031BE3">
        <w:rPr>
          <w:rFonts w:ascii="Times New Roman" w:hAnsi="Times New Roman" w:cs="Times New Roman"/>
          <w:sz w:val="24"/>
          <w:szCs w:val="24"/>
        </w:rPr>
        <w:t xml:space="preserve"> transdisciplinar no ensino </w:t>
      </w:r>
      <w:r w:rsidR="00731234" w:rsidRPr="00031BE3">
        <w:rPr>
          <w:rFonts w:ascii="Times New Roman" w:hAnsi="Times New Roman" w:cs="Times New Roman"/>
          <w:sz w:val="24"/>
          <w:szCs w:val="24"/>
        </w:rPr>
        <w:t>superior</w:t>
      </w:r>
      <w:r w:rsidR="00731234">
        <w:rPr>
          <w:rFonts w:ascii="Times New Roman" w:hAnsi="Times New Roman" w:cs="Times New Roman"/>
          <w:sz w:val="24"/>
          <w:szCs w:val="24"/>
        </w:rPr>
        <w:t xml:space="preserve"> traz</w:t>
      </w:r>
      <w:r w:rsidRPr="001902EF">
        <w:rPr>
          <w:rFonts w:ascii="Times New Roman" w:hAnsi="Times New Roman" w:cs="Times New Roman"/>
          <w:sz w:val="24"/>
          <w:szCs w:val="24"/>
        </w:rPr>
        <w:t xml:space="preserve"> como questão norteadora da pesquisa a seguinte indagação: “quais são as perspectivas de ser professor no século XXI, sob a luz do paradigma educacional emergente? ”, </w:t>
      </w:r>
      <w:r w:rsidRPr="001902EF">
        <w:rPr>
          <w:rFonts w:ascii="Times New Roman" w:hAnsi="Times New Roman" w:cs="Times New Roman"/>
          <w:color w:val="000000"/>
          <w:sz w:val="24"/>
          <w:szCs w:val="24"/>
        </w:rPr>
        <w:t xml:space="preserve">que traz mudanças de atitudes, valores e crenças que influenciam na construção de atitudes transdisciplinares, que proporciona bases para uma aprendizagem integrada nas múltiplas dimensões do saber e de construir um fazer docente. </w:t>
      </w:r>
      <w:r w:rsidRPr="001902EF">
        <w:rPr>
          <w:rFonts w:ascii="Times New Roman" w:hAnsi="Times New Roman" w:cs="Times New Roman"/>
          <w:sz w:val="24"/>
          <w:szCs w:val="24"/>
        </w:rPr>
        <w:t xml:space="preserve">Busca-se apresentar autores, de diferentes áreas teóricas e metodológicas que dão sustentabilidade a essa nova visão que precisam ser contempladas nas propostas pedagógicas e nos processos educativos, como afirmam Morais (2014), Morin (2011, 2015), Petraglia (2008), Suanno (2014), Suanno (2012, 2014, 2015 e 2016) e outros.  A partir da metodologia da pesquisa qualitativa transdisciplinar (SUANNO, 2015), pela revisão bibliográfica e coleta de dados (questionário), busca-se conhecer as práticas de professores de pós-graduandos da UEG do </w:t>
      </w:r>
      <w:r w:rsidRPr="001902EF">
        <w:rPr>
          <w:rFonts w:ascii="Times New Roman" w:hAnsi="Times New Roman" w:cs="Times New Roman"/>
          <w:sz w:val="24"/>
          <w:szCs w:val="24"/>
        </w:rPr>
        <w:lastRenderedPageBreak/>
        <w:t xml:space="preserve">programa no </w:t>
      </w:r>
      <w:r w:rsidRPr="001902EF">
        <w:rPr>
          <w:rFonts w:ascii="Times New Roman" w:hAnsi="Times New Roman" w:cs="Times New Roman"/>
          <w:i/>
          <w:sz w:val="24"/>
          <w:szCs w:val="24"/>
        </w:rPr>
        <w:t>Lato Sensu</w:t>
      </w:r>
      <w:r w:rsidRPr="001902EF">
        <w:rPr>
          <w:rFonts w:ascii="Times New Roman" w:hAnsi="Times New Roman" w:cs="Times New Roman"/>
          <w:sz w:val="24"/>
          <w:szCs w:val="24"/>
        </w:rPr>
        <w:t xml:space="preserve"> de Docência Universitária. Os resultados apontam que o programa de Docência Universitária contribuiu para formação de ser docente no ensino superior e traz reflexões da formação dos professores nessa nova perspectiva transdisciplinar.</w:t>
      </w:r>
      <w:r w:rsidR="001137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9EF9F1" w14:textId="77777777" w:rsidR="00A07FFD" w:rsidRDefault="00761D4E" w:rsidP="00A07F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78">
        <w:rPr>
          <w:rFonts w:ascii="Times New Roman" w:hAnsi="Times New Roman" w:cs="Times New Roman"/>
          <w:b/>
          <w:szCs w:val="24"/>
        </w:rPr>
        <w:t>Palavras-chave</w:t>
      </w:r>
      <w:r w:rsidR="00A07FFD" w:rsidRPr="001902EF">
        <w:rPr>
          <w:rFonts w:ascii="Times New Roman" w:hAnsi="Times New Roman" w:cs="Times New Roman"/>
          <w:sz w:val="24"/>
          <w:szCs w:val="24"/>
        </w:rPr>
        <w:t>: Transdisciplinaridade. Docente. Formação. Paradigma. Mudanças.</w:t>
      </w:r>
    </w:p>
    <w:p w14:paraId="4DE76BF1" w14:textId="25C10874" w:rsidR="00761D4E" w:rsidRPr="0040497E" w:rsidRDefault="0098758F" w:rsidP="00A07FFD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</w:rPr>
      </w:pPr>
      <w:r w:rsidRPr="0040497E">
        <w:rPr>
          <w:rFonts w:ascii="Times New Roman" w:hAnsi="Times New Roman" w:cs="Times New Roman"/>
          <w:b/>
          <w:snapToGrid w:val="0"/>
          <w:sz w:val="24"/>
        </w:rPr>
        <w:t>INTRODUÇÃO</w:t>
      </w:r>
    </w:p>
    <w:p w14:paraId="4224CAC7" w14:textId="77777777" w:rsidR="005974DA" w:rsidRPr="005974DA" w:rsidRDefault="005974DA" w:rsidP="005974DA">
      <w:pPr>
        <w:pStyle w:val="Nel1ABRALIC"/>
        <w:spacing w:before="0" w:after="0"/>
        <w:rPr>
          <w:lang w:val="pt-BR"/>
        </w:rPr>
      </w:pPr>
    </w:p>
    <w:p w14:paraId="1884000C" w14:textId="77777777" w:rsidR="00A07FFD" w:rsidRPr="00794699" w:rsidRDefault="00A07FFD" w:rsidP="00A07FF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4699">
        <w:rPr>
          <w:rFonts w:ascii="Times New Roman" w:hAnsi="Times New Roman" w:cs="Times New Roman"/>
          <w:sz w:val="24"/>
        </w:rPr>
        <w:t xml:space="preserve">Este artigo é decorrente das teorias do conhecimento e aprendizagem do paradigma Educacional emergente, que traz a finalidade de entender a transdisciplinaridade, que é caracterizada por uma “pulsão religadora” (SUANNO, 2014), que rompe com a lógica binária. Apresenta-se a intencionalidade </w:t>
      </w:r>
      <w:r w:rsidRPr="00794699">
        <w:rPr>
          <w:rFonts w:ascii="Times New Roman" w:hAnsi="Times New Roman" w:cs="Times New Roman"/>
          <w:sz w:val="24"/>
          <w:szCs w:val="24"/>
        </w:rPr>
        <w:t>de promover inquietações sobre as formas de ensino,</w:t>
      </w:r>
      <w:r w:rsidRPr="00794699">
        <w:rPr>
          <w:rFonts w:ascii="Times New Roman" w:hAnsi="Times New Roman" w:cs="Times New Roman"/>
          <w:sz w:val="24"/>
        </w:rPr>
        <w:t xml:space="preserve"> nas estratégias metodológicas abertas ao imprevisto, ao inesperado, imprevisibilidade, a necessidade de lidar com a ordem e com a desordem que nos conduz a reforma do pensamento da educação transformadora e humanizada.</w:t>
      </w:r>
      <w:r w:rsidRPr="00794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72C25" w14:textId="77777777" w:rsidR="00A07FFD" w:rsidRPr="00794699" w:rsidRDefault="007E12C6" w:rsidP="007E12C6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4699">
        <w:rPr>
          <w:rFonts w:ascii="Times New Roman" w:hAnsi="Times New Roman" w:cs="Times New Roman"/>
          <w:sz w:val="24"/>
          <w:szCs w:val="24"/>
        </w:rPr>
        <w:t xml:space="preserve">Este trabalho se justifica tendo em vista problematizar a formação de professor para atuação </w:t>
      </w:r>
      <w:r>
        <w:rPr>
          <w:rFonts w:ascii="Times New Roman" w:hAnsi="Times New Roman" w:cs="Times New Roman"/>
          <w:sz w:val="24"/>
          <w:szCs w:val="24"/>
        </w:rPr>
        <w:t>na perspectiva transdisciplinar, pois o</w:t>
      </w:r>
      <w:r w:rsidR="00A07FFD" w:rsidRPr="00794699">
        <w:rPr>
          <w:rFonts w:ascii="Times New Roman" w:hAnsi="Times New Roman" w:cs="Times New Roman"/>
          <w:sz w:val="24"/>
          <w:szCs w:val="24"/>
        </w:rPr>
        <w:t xml:space="preserve"> paradigma educacional emergente se articula na ampliação da visão do mundo e da percepção do sujeito e emerge uma reorganização do trabalho docente construindo mediações pedagógicas na reintrodução do sujeito cognoscente na produção do conhecimento que almejam criações de ações transformadoras do sujeito, do saber e da realidade.</w:t>
      </w:r>
    </w:p>
    <w:p w14:paraId="6CF55D15" w14:textId="610B7899" w:rsidR="00A07FFD" w:rsidRDefault="00A07FFD" w:rsidP="00A07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699">
        <w:rPr>
          <w:rFonts w:ascii="Times New Roman" w:hAnsi="Times New Roman" w:cs="Times New Roman"/>
          <w:sz w:val="24"/>
          <w:szCs w:val="24"/>
        </w:rPr>
        <w:t>Este estudo tem como objetivo geral analisar, a pa</w:t>
      </w:r>
      <w:r w:rsidR="00731234">
        <w:rPr>
          <w:rFonts w:ascii="Times New Roman" w:hAnsi="Times New Roman" w:cs="Times New Roman"/>
          <w:sz w:val="24"/>
          <w:szCs w:val="24"/>
        </w:rPr>
        <w:t xml:space="preserve">rtir da transdisciplinaridade, </w:t>
      </w:r>
      <w:r w:rsidRPr="00794699">
        <w:rPr>
          <w:rFonts w:ascii="Times New Roman" w:hAnsi="Times New Roman" w:cs="Times New Roman"/>
          <w:sz w:val="24"/>
          <w:szCs w:val="24"/>
        </w:rPr>
        <w:t>uma nova forma de pensar e construir o conhec</w:t>
      </w:r>
      <w:r w:rsidR="00731234">
        <w:rPr>
          <w:rFonts w:ascii="Times New Roman" w:hAnsi="Times New Roman" w:cs="Times New Roman"/>
          <w:sz w:val="24"/>
          <w:szCs w:val="24"/>
        </w:rPr>
        <w:t>imento do docente universitário</w:t>
      </w:r>
      <w:r w:rsidRPr="00794699">
        <w:rPr>
          <w:rFonts w:ascii="Times New Roman" w:hAnsi="Times New Roman" w:cs="Times New Roman"/>
          <w:sz w:val="24"/>
          <w:szCs w:val="24"/>
        </w:rPr>
        <w:t xml:space="preserve"> e reinventar saberes pedagógicos de um ensino universitário criativo e transformador na procura da ampliação no desenvolvimento humana, da práxis complexa e aos novos 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aspectos de </w:t>
      </w:r>
      <w:r w:rsidRPr="00794699">
        <w:rPr>
          <w:rFonts w:ascii="Times New Roman" w:hAnsi="Times New Roman" w:cs="Times New Roman"/>
          <w:i/>
          <w:color w:val="000000"/>
          <w:sz w:val="24"/>
          <w:szCs w:val="24"/>
        </w:rPr>
        <w:t>ser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 docente (a) no século XXI.</w:t>
      </w:r>
    </w:p>
    <w:p w14:paraId="1C00E013" w14:textId="77777777" w:rsidR="00A07FFD" w:rsidRPr="00794699" w:rsidRDefault="00A07FFD" w:rsidP="00A07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699">
        <w:rPr>
          <w:rFonts w:ascii="Times New Roman" w:hAnsi="Times New Roman" w:cs="Times New Roman"/>
          <w:sz w:val="24"/>
          <w:szCs w:val="24"/>
        </w:rPr>
        <w:lastRenderedPageBreak/>
        <w:t>Este projeto traz como questão norteadora da pesquisa a seguinte indagação: “quais são as perspectivas de ser professor no século XXI, sob a luz do paradigma educacional emergente</w:t>
      </w:r>
      <w:r w:rsidR="001B485E">
        <w:rPr>
          <w:rFonts w:ascii="Times New Roman" w:hAnsi="Times New Roman" w:cs="Times New Roman"/>
          <w:sz w:val="24"/>
          <w:szCs w:val="24"/>
        </w:rPr>
        <w:t>”?</w:t>
      </w:r>
      <w:r w:rsidRPr="00794699">
        <w:rPr>
          <w:rFonts w:ascii="Times New Roman" w:hAnsi="Times New Roman" w:cs="Times New Roman"/>
          <w:sz w:val="24"/>
          <w:szCs w:val="24"/>
        </w:rPr>
        <w:t xml:space="preserve"> Será discutido a necessidade de mudança paradigmática por uma sociedade planetária do século XXI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>, que traz mudanças de atitudes, valores e crenças que influenciam na construção de atitudes transdisciplinares, que proporciona bases para uma aprendizagem integrada nas múltiplas dimensões do saber e de construir um fazer docente.</w:t>
      </w:r>
    </w:p>
    <w:p w14:paraId="68A0ECAD" w14:textId="77777777" w:rsidR="00A07FFD" w:rsidRPr="00794699" w:rsidRDefault="00A07FFD" w:rsidP="00A07FF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A metodologia da pesquisa é de cunho qualitativa </w:t>
      </w:r>
      <w:r w:rsidRPr="00794699">
        <w:rPr>
          <w:rFonts w:ascii="Times New Roman" w:hAnsi="Times New Roman" w:cs="Times New Roman"/>
          <w:sz w:val="24"/>
          <w:szCs w:val="24"/>
        </w:rPr>
        <w:t xml:space="preserve">transdisciplinar (SUANNO, 2015) que contemplam a reintrodução do sujeito, a percepção do ser, a subjetividade, os interesses e a realidade do trabalho docente.  </w:t>
      </w:r>
      <w:r w:rsidRPr="00794699">
        <w:rPr>
          <w:rFonts w:ascii="Times New Roman" w:eastAsia="Calibri" w:hAnsi="Times New Roman" w:cs="Times New Roman"/>
          <w:sz w:val="24"/>
          <w:szCs w:val="24"/>
          <w:lang w:eastAsia="en-US"/>
        </w:rPr>
        <w:t>Os procedimentos metodológicos serão a revisão bibliogr</w:t>
      </w:r>
      <w:r w:rsidRPr="00794699">
        <w:rPr>
          <w:rFonts w:ascii="Times New Roman" w:hAnsi="Times New Roman" w:cs="Times New Roman"/>
          <w:sz w:val="24"/>
          <w:szCs w:val="24"/>
        </w:rPr>
        <w:t xml:space="preserve">áfica e </w:t>
      </w:r>
      <w:r w:rsidRPr="00794699">
        <w:rPr>
          <w:rFonts w:ascii="Times New Roman" w:eastAsia="Calibri" w:hAnsi="Times New Roman" w:cs="Times New Roman"/>
          <w:sz w:val="24"/>
          <w:szCs w:val="24"/>
          <w:lang w:eastAsia="en-US"/>
        </w:rPr>
        <w:t>aplicação de questionário</w:t>
      </w:r>
      <w:r w:rsidRPr="00794699">
        <w:rPr>
          <w:rFonts w:ascii="Times New Roman" w:hAnsi="Times New Roman" w:cs="Times New Roman"/>
          <w:sz w:val="24"/>
          <w:szCs w:val="24"/>
        </w:rPr>
        <w:t xml:space="preserve"> para os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 alunos do Programa de Pós-graduação </w:t>
      </w:r>
      <w:r w:rsidRPr="00794699">
        <w:rPr>
          <w:rFonts w:ascii="Times New Roman" w:hAnsi="Times New Roman" w:cs="Times New Roman"/>
          <w:i/>
          <w:color w:val="000000"/>
          <w:sz w:val="24"/>
          <w:szCs w:val="24"/>
        </w:rPr>
        <w:t>Lato sensu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 em Docência Universitária. </w:t>
      </w:r>
    </w:p>
    <w:p w14:paraId="00A49666" w14:textId="77777777" w:rsidR="00A07FFD" w:rsidRPr="00794699" w:rsidRDefault="00A07FFD" w:rsidP="00A07FFD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794699">
        <w:rPr>
          <w:rFonts w:ascii="Times New Roman" w:hAnsi="Times New Roman" w:cs="Times New Roman"/>
          <w:sz w:val="24"/>
          <w:szCs w:val="24"/>
        </w:rPr>
        <w:t xml:space="preserve">Busca-se apresentar autores, de diferentes áreas teóricas e metodológicas que dão sustentabilidade a essa nova visão </w:t>
      </w:r>
      <w:r w:rsidR="00D46476">
        <w:rPr>
          <w:rFonts w:ascii="Times New Roman" w:hAnsi="Times New Roman" w:cs="Times New Roman"/>
          <w:sz w:val="24"/>
          <w:szCs w:val="24"/>
        </w:rPr>
        <w:t>e</w:t>
      </w:r>
      <w:r w:rsidRPr="00794699">
        <w:rPr>
          <w:rFonts w:ascii="Times New Roman" w:hAnsi="Times New Roman" w:cs="Times New Roman"/>
          <w:sz w:val="24"/>
          <w:szCs w:val="24"/>
        </w:rPr>
        <w:t xml:space="preserve"> necessidade de ruptura do pensamento linear, fragmentado, padronizador que precisam ser contempladas nas propostas pedagógicas e nos processos educativos, como afirmam Morais (2014), Morin (2011, 2015), Petraglia (2008), Suanno (2014), Suanno (2012, 2014, 2015 e 2016) e outros.</w:t>
      </w:r>
    </w:p>
    <w:p w14:paraId="452A6999" w14:textId="2B11C3AA" w:rsidR="00A07FFD" w:rsidRPr="00794699" w:rsidRDefault="00A07FFD" w:rsidP="00A07FFD">
      <w:pPr>
        <w:spacing w:after="0"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699">
        <w:rPr>
          <w:rFonts w:ascii="Times New Roman" w:hAnsi="Times New Roman" w:cs="Times New Roman"/>
          <w:color w:val="000000"/>
          <w:sz w:val="24"/>
          <w:szCs w:val="24"/>
        </w:rPr>
        <w:t>Os ent</w:t>
      </w:r>
      <w:r w:rsidR="006B4489">
        <w:rPr>
          <w:rFonts w:ascii="Times New Roman" w:hAnsi="Times New Roman" w:cs="Times New Roman"/>
          <w:color w:val="000000"/>
          <w:sz w:val="24"/>
          <w:szCs w:val="24"/>
        </w:rPr>
        <w:t xml:space="preserve">revistados serão sete </w:t>
      </w:r>
      <w:r w:rsidR="00A200EE">
        <w:rPr>
          <w:rFonts w:ascii="Times New Roman" w:hAnsi="Times New Roman" w:cs="Times New Roman"/>
          <w:color w:val="000000"/>
          <w:sz w:val="24"/>
          <w:szCs w:val="24"/>
        </w:rPr>
        <w:t xml:space="preserve">discentes </w:t>
      </w:r>
      <w:r w:rsidR="006B4489">
        <w:rPr>
          <w:rFonts w:ascii="Times New Roman" w:hAnsi="Times New Roman" w:cs="Times New Roman"/>
          <w:color w:val="000000"/>
          <w:sz w:val="24"/>
          <w:szCs w:val="24"/>
        </w:rPr>
        <w:t>professora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s atuantes em várias áreas do conhecimento (história, matemática, pedagogia e Educação Física) </w:t>
      </w:r>
      <w:r w:rsidR="00D46476">
        <w:rPr>
          <w:rFonts w:ascii="Times New Roman" w:hAnsi="Times New Roman" w:cs="Times New Roman"/>
          <w:color w:val="000000"/>
          <w:sz w:val="24"/>
          <w:szCs w:val="24"/>
        </w:rPr>
        <w:t xml:space="preserve">e discentes 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A2A66">
        <w:rPr>
          <w:rFonts w:ascii="Times New Roman" w:hAnsi="Times New Roman" w:cs="Times New Roman"/>
          <w:color w:val="000000"/>
          <w:sz w:val="24"/>
          <w:szCs w:val="24"/>
        </w:rPr>
        <w:t>a pós de Docência Universitária.</w:t>
      </w:r>
      <w:r w:rsidRPr="007946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1E250" w14:textId="7B0B6585" w:rsidR="00D336DC" w:rsidRDefault="00A07FFD" w:rsidP="000F68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4699">
        <w:rPr>
          <w:rFonts w:ascii="Times New Roman" w:hAnsi="Times New Roman" w:cs="Times New Roman"/>
          <w:color w:val="000000"/>
          <w:sz w:val="24"/>
          <w:szCs w:val="24"/>
        </w:rPr>
        <w:t>A partir da investi</w:t>
      </w:r>
      <w:r w:rsidR="00CE1339">
        <w:rPr>
          <w:rFonts w:ascii="Times New Roman" w:hAnsi="Times New Roman" w:cs="Times New Roman"/>
          <w:color w:val="000000"/>
          <w:sz w:val="24"/>
          <w:szCs w:val="24"/>
        </w:rPr>
        <w:t xml:space="preserve">gação do questionário </w:t>
      </w:r>
      <w:r w:rsidR="000F6813">
        <w:rPr>
          <w:rFonts w:ascii="Times New Roman" w:hAnsi="Times New Roman" w:cs="Times New Roman"/>
          <w:color w:val="000000"/>
          <w:sz w:val="24"/>
          <w:szCs w:val="24"/>
        </w:rPr>
        <w:t>respondido</w:t>
      </w:r>
      <w:r w:rsidR="00CE1339">
        <w:rPr>
          <w:rFonts w:ascii="Times New Roman" w:hAnsi="Times New Roman" w:cs="Times New Roman"/>
          <w:color w:val="000000"/>
          <w:sz w:val="24"/>
          <w:szCs w:val="24"/>
        </w:rPr>
        <w:t xml:space="preserve"> pela</w:t>
      </w:r>
      <w:r w:rsidR="000F6813">
        <w:rPr>
          <w:rFonts w:ascii="Times New Roman" w:hAnsi="Times New Roman" w:cs="Times New Roman"/>
          <w:color w:val="000000"/>
          <w:sz w:val="24"/>
          <w:szCs w:val="24"/>
        </w:rPr>
        <w:t>s discentes pós-graduanda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>s, mostra-se a importância de refletir as respostas apresentadas pelos mesmos e compreender a existência das diversas perspectivas epistemológicas no campo da educação.</w:t>
      </w:r>
    </w:p>
    <w:p w14:paraId="39F3B9D4" w14:textId="77777777" w:rsidR="000F6813" w:rsidRPr="000F6813" w:rsidRDefault="000F6813" w:rsidP="000F681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2CDEA5" w14:textId="77777777" w:rsidR="00652623" w:rsidRDefault="006841B6" w:rsidP="00A200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7F9">
        <w:rPr>
          <w:rFonts w:ascii="Times New Roman" w:hAnsi="Times New Roman" w:cs="Times New Roman"/>
          <w:b/>
          <w:sz w:val="24"/>
          <w:szCs w:val="24"/>
        </w:rPr>
        <w:t>OS NOVOS ASPECTOS DE SER PROFESSOR NO SÉCULO XXI</w:t>
      </w:r>
      <w:r w:rsidR="001137F9">
        <w:rPr>
          <w:rFonts w:ascii="Times New Roman" w:hAnsi="Times New Roman" w:cs="Times New Roman"/>
          <w:b/>
          <w:sz w:val="24"/>
          <w:szCs w:val="24"/>
        </w:rPr>
        <w:t xml:space="preserve"> NA ABORDAGEM TRANSDISCIPLINAR</w:t>
      </w:r>
    </w:p>
    <w:p w14:paraId="1266379C" w14:textId="77777777" w:rsidR="001137F9" w:rsidRPr="001137F9" w:rsidRDefault="001137F9" w:rsidP="001137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E9413" w14:textId="77777777" w:rsidR="00500084" w:rsidRDefault="00D336DC" w:rsidP="00652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 atual momento histórico, vivemos uma fase crítica, no qual o mundo atual de transição demanda reflexão, adotada de consciência, ação transformadora, capacidade de decisão sobre o caminho ou descaminhos a serem seguidos. Com os desafios, superações a serem feitas no século XXI se constrói a profunda mudanças de valores, no modo de pensar, sentir e agir. </w:t>
      </w:r>
    </w:p>
    <w:p w14:paraId="7A4F684B" w14:textId="516B88A6" w:rsidR="00A07FFD" w:rsidRPr="00652623" w:rsidRDefault="00DA2A66" w:rsidP="006526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DA2A66">
        <w:rPr>
          <w:rFonts w:ascii="Times New Roman" w:hAnsi="Times New Roman" w:cs="Times New Roman"/>
          <w:sz w:val="24"/>
          <w:szCs w:val="24"/>
        </w:rPr>
        <w:t xml:space="preserve"> modelo de educação cartesiano os professores estão acostumados</w:t>
      </w:r>
      <w:r w:rsidR="00A07FFD" w:rsidRPr="00DA2A66">
        <w:rPr>
          <w:rFonts w:ascii="Times New Roman" w:hAnsi="Times New Roman" w:cs="Times New Roman"/>
          <w:sz w:val="24"/>
          <w:szCs w:val="24"/>
        </w:rPr>
        <w:t xml:space="preserve"> a trabalhar com certezas e verdades, a linearidade, a repetição de saberes </w:t>
      </w:r>
      <w:r w:rsidR="00CE1339" w:rsidRPr="00DA2A66">
        <w:rPr>
          <w:rFonts w:ascii="Times New Roman" w:hAnsi="Times New Roman" w:cs="Times New Roman"/>
          <w:sz w:val="24"/>
          <w:szCs w:val="24"/>
        </w:rPr>
        <w:t xml:space="preserve">e a previsibilidade que </w:t>
      </w:r>
      <w:r w:rsidR="000859F2" w:rsidRPr="00DA2A66">
        <w:rPr>
          <w:rFonts w:ascii="Times New Roman" w:hAnsi="Times New Roman" w:cs="Times New Roman"/>
          <w:sz w:val="24"/>
          <w:szCs w:val="24"/>
        </w:rPr>
        <w:t xml:space="preserve">tornam </w:t>
      </w:r>
      <w:r w:rsidR="00CE1339" w:rsidRPr="00DA2A66">
        <w:rPr>
          <w:rFonts w:ascii="Times New Roman" w:hAnsi="Times New Roman" w:cs="Times New Roman"/>
          <w:sz w:val="24"/>
          <w:szCs w:val="24"/>
        </w:rPr>
        <w:t xml:space="preserve">os </w:t>
      </w:r>
      <w:r w:rsidR="000859F2" w:rsidRPr="00DA2A66">
        <w:rPr>
          <w:rFonts w:ascii="Times New Roman" w:hAnsi="Times New Roman" w:cs="Times New Roman"/>
          <w:sz w:val="24"/>
          <w:szCs w:val="24"/>
        </w:rPr>
        <w:t>alunos</w:t>
      </w:r>
      <w:r w:rsidR="00CE1339" w:rsidRPr="00DA2A66">
        <w:rPr>
          <w:rFonts w:ascii="Times New Roman" w:hAnsi="Times New Roman" w:cs="Times New Roman"/>
          <w:sz w:val="24"/>
          <w:szCs w:val="24"/>
        </w:rPr>
        <w:t xml:space="preserve"> inseguros e </w:t>
      </w:r>
      <w:r w:rsidR="000859F2" w:rsidRPr="00DA2A66">
        <w:rPr>
          <w:rFonts w:ascii="Times New Roman" w:hAnsi="Times New Roman" w:cs="Times New Roman"/>
          <w:sz w:val="24"/>
          <w:szCs w:val="24"/>
        </w:rPr>
        <w:t>não preparam</w:t>
      </w:r>
      <w:r w:rsidR="00CE1339" w:rsidRPr="00DA2A66">
        <w:rPr>
          <w:rFonts w:ascii="Times New Roman" w:hAnsi="Times New Roman" w:cs="Times New Roman"/>
          <w:sz w:val="24"/>
          <w:szCs w:val="24"/>
        </w:rPr>
        <w:t xml:space="preserve"> </w:t>
      </w:r>
      <w:r w:rsidR="000859F2" w:rsidRPr="00DA2A66">
        <w:rPr>
          <w:rFonts w:ascii="Times New Roman" w:hAnsi="Times New Roman" w:cs="Times New Roman"/>
          <w:sz w:val="24"/>
          <w:szCs w:val="24"/>
        </w:rPr>
        <w:t>para</w:t>
      </w:r>
      <w:r w:rsidR="00A07FFD" w:rsidRPr="00DA2A66">
        <w:rPr>
          <w:rFonts w:ascii="Times New Roman" w:hAnsi="Times New Roman" w:cs="Times New Roman"/>
          <w:sz w:val="24"/>
          <w:szCs w:val="24"/>
        </w:rPr>
        <w:t xml:space="preserve"> situações imprevistas </w:t>
      </w:r>
      <w:r w:rsidR="00CE1339" w:rsidRPr="00DA2A66">
        <w:rPr>
          <w:rFonts w:ascii="Times New Roman" w:hAnsi="Times New Roman" w:cs="Times New Roman"/>
          <w:sz w:val="24"/>
          <w:szCs w:val="24"/>
        </w:rPr>
        <w:t>e inesperadas</w:t>
      </w:r>
      <w:r w:rsidR="00A200EE">
        <w:rPr>
          <w:rFonts w:ascii="Times New Roman" w:hAnsi="Times New Roman" w:cs="Times New Roman"/>
          <w:sz w:val="24"/>
          <w:szCs w:val="24"/>
        </w:rPr>
        <w:t xml:space="preserve">, </w:t>
      </w:r>
      <w:r w:rsidR="00A07FFD" w:rsidRPr="00DA2A66">
        <w:rPr>
          <w:rFonts w:ascii="Times New Roman" w:hAnsi="Times New Roman" w:cs="Times New Roman"/>
          <w:sz w:val="24"/>
          <w:szCs w:val="24"/>
        </w:rPr>
        <w:t>ignor</w:t>
      </w:r>
      <w:r w:rsidR="000859F2" w:rsidRPr="00DA2A66">
        <w:rPr>
          <w:rFonts w:ascii="Times New Roman" w:hAnsi="Times New Roman" w:cs="Times New Roman"/>
          <w:sz w:val="24"/>
          <w:szCs w:val="24"/>
        </w:rPr>
        <w:t>a sua história de vida e leva</w:t>
      </w:r>
      <w:r w:rsidR="00A200EE">
        <w:rPr>
          <w:rFonts w:ascii="Times New Roman" w:hAnsi="Times New Roman" w:cs="Times New Roman"/>
          <w:sz w:val="24"/>
          <w:szCs w:val="24"/>
        </w:rPr>
        <w:t xml:space="preserve"> o sujeito longe da realidade. </w:t>
      </w:r>
      <w:r w:rsidR="00A07FFD">
        <w:rPr>
          <w:rFonts w:ascii="Times New Roman" w:hAnsi="Times New Roman" w:cs="Times New Roman"/>
          <w:sz w:val="24"/>
          <w:szCs w:val="24"/>
        </w:rPr>
        <w:t>Esses aspectos mostram que exclui a subjetividade humana, fragmenta o conhecimento, trazem a insegurança, medo, a individualidade.</w:t>
      </w:r>
    </w:p>
    <w:p w14:paraId="36315F43" w14:textId="757E58EB" w:rsidR="00A07FFD" w:rsidRPr="00A200EE" w:rsidRDefault="00DA2A66" w:rsidP="00A200E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="00A07FFD" w:rsidRPr="00BE12C3">
        <w:rPr>
          <w:rFonts w:ascii="Times New Roman" w:hAnsi="Times New Roman" w:cs="Times New Roman"/>
          <w:sz w:val="24"/>
          <w:szCs w:val="24"/>
        </w:rPr>
        <w:t>livro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A07FFD" w:rsidRPr="00BE12C3">
        <w:rPr>
          <w:rFonts w:ascii="Times New Roman" w:hAnsi="Times New Roman" w:cs="Times New Roman"/>
          <w:sz w:val="24"/>
          <w:szCs w:val="24"/>
        </w:rPr>
        <w:t xml:space="preserve"> “</w:t>
      </w:r>
      <w:r w:rsidR="00A07FFD" w:rsidRPr="00BE12C3">
        <w:rPr>
          <w:rFonts w:ascii="Times New Roman" w:hAnsi="Times New Roman" w:cs="Times New Roman"/>
          <w:iCs/>
          <w:sz w:val="24"/>
          <w:szCs w:val="24"/>
        </w:rPr>
        <w:t xml:space="preserve">Sete Saberes Para Educação do Futuro”, </w:t>
      </w:r>
      <w:r w:rsidR="00A07FFD" w:rsidRPr="00BE12C3">
        <w:rPr>
          <w:rFonts w:ascii="Times New Roman" w:hAnsi="Times New Roman" w:cs="Times New Roman"/>
          <w:sz w:val="24"/>
          <w:szCs w:val="24"/>
        </w:rPr>
        <w:t>de Edgar Morin (2011</w:t>
      </w:r>
      <w:r w:rsidR="00A200EE" w:rsidRPr="00BE12C3">
        <w:rPr>
          <w:rFonts w:ascii="Times New Roman" w:hAnsi="Times New Roman" w:cs="Times New Roman"/>
          <w:sz w:val="24"/>
          <w:szCs w:val="24"/>
        </w:rPr>
        <w:t xml:space="preserve">), </w:t>
      </w:r>
      <w:r w:rsidR="00A200EE">
        <w:rPr>
          <w:rFonts w:ascii="Times New Roman" w:hAnsi="Times New Roman" w:cs="Times New Roman"/>
          <w:sz w:val="24"/>
          <w:szCs w:val="24"/>
        </w:rPr>
        <w:t>contribui</w:t>
      </w:r>
      <w:r w:rsidR="000859F2">
        <w:rPr>
          <w:rFonts w:ascii="Times New Roman" w:hAnsi="Times New Roman" w:cs="Times New Roman"/>
          <w:sz w:val="24"/>
          <w:szCs w:val="24"/>
        </w:rPr>
        <w:t xml:space="preserve"> </w:t>
      </w:r>
      <w:r w:rsidR="00A07FFD">
        <w:rPr>
          <w:rFonts w:ascii="Times New Roman" w:hAnsi="Times New Roman" w:cs="Times New Roman"/>
          <w:sz w:val="24"/>
          <w:szCs w:val="24"/>
        </w:rPr>
        <w:t>para o repensar e a transformar nossas atitudes, que religa, aproxima e a ter uma visão com a escuta sensível</w:t>
      </w:r>
      <w:r w:rsidR="00A07FFD" w:rsidRPr="00BE12C3">
        <w:rPr>
          <w:rFonts w:ascii="Times New Roman" w:hAnsi="Times New Roman" w:cs="Times New Roman"/>
          <w:sz w:val="24"/>
          <w:szCs w:val="24"/>
        </w:rPr>
        <w:t xml:space="preserve"> </w:t>
      </w:r>
      <w:r w:rsidR="00A07FFD">
        <w:rPr>
          <w:rFonts w:ascii="Times New Roman" w:hAnsi="Times New Roman" w:cs="Times New Roman"/>
          <w:sz w:val="24"/>
          <w:szCs w:val="24"/>
        </w:rPr>
        <w:t xml:space="preserve">das práxis complexa e transdisciplinar, </w:t>
      </w:r>
      <w:r w:rsidR="00A07FFD" w:rsidRPr="00BE12C3">
        <w:rPr>
          <w:rFonts w:ascii="Times New Roman" w:hAnsi="Times New Roman" w:cs="Times New Roman"/>
          <w:sz w:val="24"/>
          <w:szCs w:val="24"/>
        </w:rPr>
        <w:t>articulando razão, emoção, corporeidade</w:t>
      </w:r>
      <w:r w:rsidR="00A07FFD">
        <w:rPr>
          <w:rFonts w:ascii="Times New Roman" w:hAnsi="Times New Roman" w:cs="Times New Roman"/>
          <w:sz w:val="24"/>
          <w:szCs w:val="24"/>
        </w:rPr>
        <w:t xml:space="preserve"> que buscam novo</w:t>
      </w:r>
      <w:r w:rsidR="00A07FFD" w:rsidRPr="00BE12C3">
        <w:rPr>
          <w:rFonts w:ascii="Times New Roman" w:hAnsi="Times New Roman" w:cs="Times New Roman"/>
          <w:sz w:val="24"/>
          <w:szCs w:val="24"/>
        </w:rPr>
        <w:t>s exercícios pedagógicas para uma educação transformadora</w:t>
      </w:r>
      <w:r w:rsidR="00A07FFD">
        <w:rPr>
          <w:rFonts w:ascii="Times New Roman" w:hAnsi="Times New Roman" w:cs="Times New Roman"/>
          <w:sz w:val="24"/>
          <w:szCs w:val="24"/>
        </w:rPr>
        <w:t xml:space="preserve"> e mais humana.</w:t>
      </w:r>
    </w:p>
    <w:p w14:paraId="1F204B9C" w14:textId="77777777" w:rsidR="001706F3" w:rsidRDefault="001706F3" w:rsidP="00170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transdisciplinaridade busca religar saberes e nesse processo valoriza o saber disciplinar, pois não nega a disciplinaridade e a interdisciplinaridade, mas ultrapassa, incorpora e transcende o conhecimento disciplinar ampliando as relações com o conhecimento e a vida. (PETRAGLIA, 2008, p. 39).</w:t>
      </w:r>
    </w:p>
    <w:p w14:paraId="350150FA" w14:textId="77777777" w:rsidR="00FE020A" w:rsidRPr="00652623" w:rsidRDefault="00A07FFD" w:rsidP="006526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transdisciplinaridade está entre, através e além das disciplinas, que nos traz a compreensão do mundo presente e tem o intuito de romper as fronteiras disciplinares e superar a fragmentação do conhecimento. Em suma, promover movimentos de interligação entre todo-parte e parte-todo, religando na busca de trabalhar a totalidade, possibilitando a construção de uma nova percepção da realidade, construindo o cognitivo, o afetivo, o imaginativo e buscando o bem comum e construção planetária.</w:t>
      </w:r>
    </w:p>
    <w:p w14:paraId="0E8C4E3B" w14:textId="1A9C0E2E" w:rsidR="005974DA" w:rsidRDefault="0098758F" w:rsidP="005974D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  <w:r w:rsidRPr="00FE020A">
        <w:rPr>
          <w:b/>
          <w:bCs/>
          <w:color w:val="000000"/>
        </w:rPr>
        <w:t>R</w:t>
      </w:r>
      <w:r>
        <w:rPr>
          <w:b/>
          <w:bCs/>
          <w:color w:val="000000"/>
        </w:rPr>
        <w:t>ESULTADO</w:t>
      </w:r>
      <w:r w:rsidRPr="00FE020A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DA COLETA DE DADOS</w:t>
      </w:r>
    </w:p>
    <w:p w14:paraId="37A1E4E2" w14:textId="77777777" w:rsidR="005974DA" w:rsidRDefault="005974DA" w:rsidP="005974DA">
      <w:pPr>
        <w:pStyle w:val="NormalWeb"/>
        <w:shd w:val="clear" w:color="auto" w:fill="FFFFFF"/>
        <w:spacing w:before="0" w:beforeAutospacing="0" w:after="0" w:afterAutospacing="0" w:line="330" w:lineRule="atLeast"/>
        <w:jc w:val="both"/>
        <w:rPr>
          <w:color w:val="000000"/>
        </w:rPr>
      </w:pPr>
    </w:p>
    <w:p w14:paraId="58D67576" w14:textId="354ADEBE" w:rsidR="00A07FFD" w:rsidRPr="00BE12C3" w:rsidRDefault="00A07FFD" w:rsidP="00A07F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2C3">
        <w:rPr>
          <w:rFonts w:ascii="Times New Roman" w:hAnsi="Times New Roman" w:cs="Times New Roman"/>
          <w:sz w:val="24"/>
          <w:szCs w:val="24"/>
        </w:rPr>
        <w:t xml:space="preserve">Este trabalho almejou compreender </w:t>
      </w:r>
      <w:r w:rsidRPr="00794699">
        <w:rPr>
          <w:rFonts w:ascii="Times New Roman" w:hAnsi="Times New Roman" w:cs="Times New Roman"/>
          <w:sz w:val="24"/>
          <w:szCs w:val="24"/>
        </w:rPr>
        <w:t xml:space="preserve">a partir da transdisciplinaridade, uma nova forma de pensar e construir o conhecimento do docente </w:t>
      </w:r>
      <w:r>
        <w:rPr>
          <w:rFonts w:ascii="Times New Roman" w:hAnsi="Times New Roman" w:cs="Times New Roman"/>
          <w:sz w:val="24"/>
          <w:szCs w:val="24"/>
        </w:rPr>
        <w:t>sobre a prática</w:t>
      </w:r>
      <w:r w:rsidRPr="00794699">
        <w:rPr>
          <w:rFonts w:ascii="Times New Roman" w:hAnsi="Times New Roman" w:cs="Times New Roman"/>
          <w:sz w:val="24"/>
          <w:szCs w:val="24"/>
        </w:rPr>
        <w:t xml:space="preserve"> tra</w:t>
      </w:r>
      <w:r>
        <w:rPr>
          <w:rFonts w:ascii="Times New Roman" w:hAnsi="Times New Roman" w:cs="Times New Roman"/>
          <w:sz w:val="24"/>
          <w:szCs w:val="24"/>
        </w:rPr>
        <w:t>nsdisciplinar no ensino superior. O</w:t>
      </w:r>
      <w:r w:rsidR="00DA2A66">
        <w:rPr>
          <w:rFonts w:ascii="Times New Roman" w:hAnsi="Times New Roman" w:cs="Times New Roman"/>
          <w:sz w:val="24"/>
          <w:szCs w:val="24"/>
        </w:rPr>
        <w:t>s sujeitos d</w:t>
      </w:r>
      <w:r w:rsidRPr="00BE12C3">
        <w:rPr>
          <w:rFonts w:ascii="Times New Roman" w:hAnsi="Times New Roman" w:cs="Times New Roman"/>
          <w:sz w:val="24"/>
          <w:szCs w:val="24"/>
        </w:rPr>
        <w:t>essa pesquisa foram</w:t>
      </w:r>
      <w:r w:rsidR="00652F0D">
        <w:rPr>
          <w:rFonts w:ascii="Times New Roman" w:hAnsi="Times New Roman" w:cs="Times New Roman"/>
          <w:sz w:val="24"/>
          <w:szCs w:val="24"/>
        </w:rPr>
        <w:t xml:space="preserve"> os alunos pós-graduandos do programa </w:t>
      </w:r>
      <w:r w:rsidR="00BA5161">
        <w:rPr>
          <w:rFonts w:ascii="Times New Roman" w:hAnsi="Times New Roman" w:cs="Times New Roman"/>
          <w:sz w:val="24"/>
          <w:szCs w:val="24"/>
        </w:rPr>
        <w:t xml:space="preserve">da </w:t>
      </w:r>
      <w:r w:rsidR="00BA5161" w:rsidRPr="00BE12C3">
        <w:rPr>
          <w:rFonts w:ascii="Times New Roman" w:hAnsi="Times New Roman" w:cs="Times New Roman"/>
          <w:sz w:val="24"/>
          <w:szCs w:val="24"/>
        </w:rPr>
        <w:t>pós</w:t>
      </w:r>
      <w:r w:rsidRPr="00BE12C3">
        <w:rPr>
          <w:rFonts w:ascii="Times New Roman" w:hAnsi="Times New Roman" w:cs="Times New Roman"/>
          <w:sz w:val="24"/>
          <w:szCs w:val="24"/>
        </w:rPr>
        <w:t xml:space="preserve">-graduação </w:t>
      </w:r>
      <w:r>
        <w:rPr>
          <w:rFonts w:ascii="Times New Roman" w:hAnsi="Times New Roman" w:cs="Times New Roman"/>
          <w:sz w:val="24"/>
          <w:szCs w:val="24"/>
        </w:rPr>
        <w:t xml:space="preserve">no </w:t>
      </w:r>
      <w:r w:rsidRPr="003858D3">
        <w:rPr>
          <w:rFonts w:ascii="Times New Roman" w:hAnsi="Times New Roman" w:cs="Times New Roman"/>
          <w:i/>
          <w:sz w:val="24"/>
          <w:szCs w:val="24"/>
        </w:rPr>
        <w:t>Lato Sensu</w:t>
      </w:r>
      <w:r>
        <w:rPr>
          <w:rFonts w:ascii="Times New Roman" w:hAnsi="Times New Roman" w:cs="Times New Roman"/>
          <w:sz w:val="24"/>
          <w:szCs w:val="24"/>
        </w:rPr>
        <w:t xml:space="preserve"> em Docência Universitária.</w:t>
      </w:r>
      <w:r w:rsidRPr="00BE1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51505" w14:textId="3984D83C" w:rsidR="00A07FFD" w:rsidRPr="00BE12C3" w:rsidRDefault="00A07FFD" w:rsidP="00A07F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2C3">
        <w:rPr>
          <w:rFonts w:ascii="Times New Roman" w:hAnsi="Times New Roman" w:cs="Times New Roman"/>
          <w:sz w:val="24"/>
          <w:szCs w:val="24"/>
        </w:rPr>
        <w:t xml:space="preserve">A pesquisa é do tipo qualitativa, feita por meio de coleta de dados, com aplicação de questionário </w:t>
      </w:r>
      <w:r>
        <w:rPr>
          <w:rFonts w:ascii="Times New Roman" w:hAnsi="Times New Roman" w:cs="Times New Roman"/>
          <w:sz w:val="24"/>
          <w:szCs w:val="24"/>
        </w:rPr>
        <w:t>com quatro perguntas para sete discentes</w:t>
      </w:r>
      <w:r w:rsidR="006B5C86">
        <w:rPr>
          <w:rFonts w:ascii="Times New Roman" w:hAnsi="Times New Roman" w:cs="Times New Roman"/>
          <w:sz w:val="24"/>
          <w:szCs w:val="24"/>
        </w:rPr>
        <w:t xml:space="preserve"> do curso de pós-graduação, </w:t>
      </w:r>
      <w:r w:rsidR="006B5C86" w:rsidRPr="00DA2A66">
        <w:rPr>
          <w:rFonts w:ascii="Times New Roman" w:hAnsi="Times New Roman" w:cs="Times New Roman"/>
          <w:sz w:val="24"/>
          <w:szCs w:val="24"/>
        </w:rPr>
        <w:t xml:space="preserve">que serão denominadas de </w:t>
      </w:r>
      <w:r w:rsidR="00DA2A66" w:rsidRPr="00DA2A66">
        <w:rPr>
          <w:rFonts w:ascii="Times New Roman" w:hAnsi="Times New Roman" w:cs="Times New Roman"/>
          <w:sz w:val="24"/>
          <w:szCs w:val="24"/>
        </w:rPr>
        <w:t>discente</w:t>
      </w:r>
      <w:r w:rsidR="00A77AA7" w:rsidRPr="00DA2A66">
        <w:rPr>
          <w:rFonts w:ascii="Times New Roman" w:hAnsi="Times New Roman" w:cs="Times New Roman"/>
          <w:sz w:val="24"/>
          <w:szCs w:val="24"/>
        </w:rPr>
        <w:t xml:space="preserve"> 1, </w:t>
      </w:r>
      <w:r w:rsidR="00DA2A66">
        <w:rPr>
          <w:rFonts w:ascii="Times New Roman" w:hAnsi="Times New Roman" w:cs="Times New Roman"/>
          <w:sz w:val="24"/>
          <w:szCs w:val="24"/>
        </w:rPr>
        <w:t>discente</w:t>
      </w:r>
      <w:r w:rsidR="00A77AA7" w:rsidRPr="00DA2A66">
        <w:rPr>
          <w:rFonts w:ascii="Times New Roman" w:hAnsi="Times New Roman" w:cs="Times New Roman"/>
          <w:sz w:val="24"/>
          <w:szCs w:val="24"/>
        </w:rPr>
        <w:t xml:space="preserve"> 2, respectivamente, obedecendo a ordem da realização da pesquisa.</w:t>
      </w:r>
      <w:r w:rsidRPr="00DA2A66">
        <w:rPr>
          <w:rFonts w:ascii="Times New Roman" w:hAnsi="Times New Roman" w:cs="Times New Roman"/>
          <w:sz w:val="24"/>
          <w:szCs w:val="24"/>
        </w:rPr>
        <w:t xml:space="preserve"> Para apresentar </w:t>
      </w:r>
      <w:r w:rsidR="007B2EF6" w:rsidRPr="00DA2A66">
        <w:rPr>
          <w:rFonts w:ascii="Times New Roman" w:hAnsi="Times New Roman" w:cs="Times New Roman"/>
          <w:sz w:val="24"/>
          <w:szCs w:val="24"/>
        </w:rPr>
        <w:t>a</w:t>
      </w:r>
      <w:r w:rsidRPr="00DA2A66">
        <w:rPr>
          <w:rFonts w:ascii="Times New Roman" w:hAnsi="Times New Roman" w:cs="Times New Roman"/>
          <w:sz w:val="24"/>
          <w:szCs w:val="24"/>
        </w:rPr>
        <w:t xml:space="preserve">s participantes será através </w:t>
      </w:r>
      <w:r w:rsidR="00DD073E" w:rsidRPr="00DA2A66">
        <w:rPr>
          <w:rFonts w:ascii="Times New Roman" w:hAnsi="Times New Roman" w:cs="Times New Roman"/>
          <w:sz w:val="24"/>
          <w:szCs w:val="24"/>
        </w:rPr>
        <w:t xml:space="preserve">de números </w:t>
      </w:r>
      <w:r w:rsidR="00894B97" w:rsidRPr="00DA2A66">
        <w:rPr>
          <w:rFonts w:ascii="Times New Roman" w:hAnsi="Times New Roman" w:cs="Times New Roman"/>
          <w:sz w:val="24"/>
          <w:szCs w:val="24"/>
        </w:rPr>
        <w:t>(1 ao 7</w:t>
      </w:r>
      <w:r w:rsidR="00DD073E" w:rsidRPr="00DA2A66">
        <w:rPr>
          <w:rFonts w:ascii="Times New Roman" w:hAnsi="Times New Roman" w:cs="Times New Roman"/>
          <w:sz w:val="24"/>
          <w:szCs w:val="24"/>
        </w:rPr>
        <w:t>)</w:t>
      </w:r>
      <w:r w:rsidRPr="00DA2A66">
        <w:rPr>
          <w:rFonts w:ascii="Times New Roman" w:hAnsi="Times New Roman" w:cs="Times New Roman"/>
          <w:sz w:val="24"/>
          <w:szCs w:val="24"/>
        </w:rPr>
        <w:t xml:space="preserve"> que lecionam </w:t>
      </w:r>
      <w:r w:rsidR="00DD073E" w:rsidRPr="00DA2A66">
        <w:rPr>
          <w:rFonts w:ascii="Times New Roman" w:hAnsi="Times New Roman" w:cs="Times New Roman"/>
          <w:sz w:val="24"/>
          <w:szCs w:val="24"/>
        </w:rPr>
        <w:t>em diferentes áreas da educação, sendo</w:t>
      </w:r>
      <w:r w:rsidR="00894B97" w:rsidRPr="00DA2A66">
        <w:rPr>
          <w:rFonts w:ascii="Times New Roman" w:hAnsi="Times New Roman" w:cs="Times New Roman"/>
          <w:sz w:val="24"/>
          <w:szCs w:val="24"/>
        </w:rPr>
        <w:t xml:space="preserve"> todas participantes do gênero feminino:</w:t>
      </w:r>
      <w:r w:rsidR="00DD073E" w:rsidRPr="00DA2A66">
        <w:rPr>
          <w:rFonts w:ascii="Times New Roman" w:hAnsi="Times New Roman" w:cs="Times New Roman"/>
          <w:sz w:val="24"/>
          <w:szCs w:val="24"/>
        </w:rPr>
        <w:t xml:space="preserve"> </w:t>
      </w:r>
      <w:r w:rsidR="00894B97" w:rsidRPr="00DA2A66">
        <w:rPr>
          <w:rFonts w:ascii="Times New Roman" w:hAnsi="Times New Roman" w:cs="Times New Roman"/>
          <w:sz w:val="24"/>
          <w:szCs w:val="24"/>
        </w:rPr>
        <w:t>3 participantes</w:t>
      </w:r>
      <w:r w:rsidR="00894B97">
        <w:rPr>
          <w:rFonts w:ascii="Times New Roman" w:hAnsi="Times New Roman" w:cs="Times New Roman"/>
          <w:sz w:val="24"/>
          <w:szCs w:val="24"/>
        </w:rPr>
        <w:t xml:space="preserve"> são formadas em pedagogia, 1 participante graduada em história, 1 participante graduada em matemática, 2 participantes formadas em Educação Física.</w:t>
      </w:r>
    </w:p>
    <w:p w14:paraId="75E74279" w14:textId="0A175548" w:rsidR="00EB402A" w:rsidRPr="00A200EE" w:rsidRDefault="00A07FFD" w:rsidP="00A200EE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2A66">
        <w:rPr>
          <w:rFonts w:ascii="Times New Roman" w:hAnsi="Times New Roman" w:cs="Times New Roman"/>
          <w:sz w:val="24"/>
          <w:szCs w:val="24"/>
        </w:rPr>
        <w:t>A pesquisa apontou q</w:t>
      </w:r>
      <w:r w:rsidR="00DD073E" w:rsidRPr="00DA2A66">
        <w:rPr>
          <w:rFonts w:ascii="Times New Roman" w:hAnsi="Times New Roman" w:cs="Times New Roman"/>
          <w:sz w:val="24"/>
          <w:szCs w:val="24"/>
        </w:rPr>
        <w:t xml:space="preserve">ue </w:t>
      </w:r>
      <w:r w:rsidR="007B2EF6" w:rsidRPr="00DA2A66">
        <w:rPr>
          <w:rFonts w:ascii="Times New Roman" w:hAnsi="Times New Roman" w:cs="Times New Roman"/>
          <w:sz w:val="24"/>
          <w:szCs w:val="24"/>
        </w:rPr>
        <w:t xml:space="preserve">todas as </w:t>
      </w:r>
      <w:r w:rsidR="00EB402A" w:rsidRPr="00DA2A66">
        <w:rPr>
          <w:rFonts w:ascii="Times New Roman" w:hAnsi="Times New Roman" w:cs="Times New Roman"/>
          <w:sz w:val="24"/>
          <w:szCs w:val="24"/>
        </w:rPr>
        <w:t xml:space="preserve">sete </w:t>
      </w:r>
      <w:r w:rsidR="007B2EF6" w:rsidRPr="00DA2A66">
        <w:rPr>
          <w:rFonts w:ascii="Times New Roman" w:hAnsi="Times New Roman" w:cs="Times New Roman"/>
          <w:sz w:val="24"/>
          <w:szCs w:val="24"/>
        </w:rPr>
        <w:t>discentes participantes dessa pesquisa d</w:t>
      </w:r>
      <w:r w:rsidRPr="00DA2A66">
        <w:rPr>
          <w:rFonts w:ascii="Times New Roman" w:hAnsi="Times New Roman" w:cs="Times New Roman"/>
          <w:sz w:val="24"/>
          <w:szCs w:val="24"/>
        </w:rPr>
        <w:t xml:space="preserve">o curso de especialização </w:t>
      </w:r>
      <w:r w:rsidR="00DD073E" w:rsidRPr="00DA2A66">
        <w:rPr>
          <w:rFonts w:ascii="Times New Roman" w:hAnsi="Times New Roman" w:cs="Times New Roman"/>
          <w:sz w:val="24"/>
          <w:szCs w:val="24"/>
        </w:rPr>
        <w:t>em Docência Universit</w:t>
      </w:r>
      <w:r w:rsidR="007B2EF6" w:rsidRPr="00DA2A66">
        <w:rPr>
          <w:rFonts w:ascii="Times New Roman" w:hAnsi="Times New Roman" w:cs="Times New Roman"/>
          <w:sz w:val="24"/>
          <w:szCs w:val="24"/>
        </w:rPr>
        <w:t>ária, buscam trabalhar com seus alunos na perspectiva transdiscip</w:t>
      </w:r>
      <w:r w:rsidR="00EB402A" w:rsidRPr="00DA2A66">
        <w:rPr>
          <w:rFonts w:ascii="Times New Roman" w:hAnsi="Times New Roman" w:cs="Times New Roman"/>
          <w:sz w:val="24"/>
          <w:szCs w:val="24"/>
        </w:rPr>
        <w:t xml:space="preserve">linar, </w:t>
      </w:r>
      <w:r w:rsidR="00652F0D" w:rsidRPr="00DA2A66">
        <w:rPr>
          <w:rFonts w:ascii="Times New Roman" w:hAnsi="Times New Roman" w:cs="Times New Roman"/>
          <w:sz w:val="24"/>
          <w:szCs w:val="24"/>
        </w:rPr>
        <w:t xml:space="preserve">pois </w:t>
      </w:r>
      <w:r w:rsidR="00EB402A" w:rsidRPr="00DA2A66">
        <w:rPr>
          <w:rFonts w:ascii="Times New Roman" w:hAnsi="Times New Roman" w:cs="Times New Roman"/>
          <w:sz w:val="24"/>
          <w:szCs w:val="24"/>
        </w:rPr>
        <w:t>escreveram:</w:t>
      </w:r>
      <w:r w:rsidR="00EB40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423D9" w14:textId="6D77B073" w:rsidR="00C45A50" w:rsidRPr="0027622F" w:rsidRDefault="002B7B1E" w:rsidP="002B7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622F">
        <w:rPr>
          <w:rFonts w:ascii="Times New Roman" w:hAnsi="Times New Roman" w:cs="Times New Roman"/>
        </w:rPr>
        <w:t xml:space="preserve"> </w:t>
      </w:r>
    </w:p>
    <w:p w14:paraId="5FE2F1CB" w14:textId="0A5DD45B" w:rsidR="00B60CB0" w:rsidRPr="0027622F" w:rsidRDefault="00B60CB0" w:rsidP="00B60CB0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27622F">
        <w:rPr>
          <w:rFonts w:ascii="Times New Roman" w:hAnsi="Times New Roman" w:cs="Times New Roman"/>
        </w:rPr>
        <w:t>usco ir além das disciplinas e tentando dar sentido aos conteúdos, reintegrando-os. (</w:t>
      </w:r>
      <w:r>
        <w:rPr>
          <w:rFonts w:ascii="Times New Roman" w:hAnsi="Times New Roman" w:cs="Times New Roman"/>
        </w:rPr>
        <w:t>Discente</w:t>
      </w:r>
      <w:r w:rsidRPr="0027622F">
        <w:rPr>
          <w:rFonts w:ascii="Times New Roman" w:hAnsi="Times New Roman" w:cs="Times New Roman"/>
        </w:rPr>
        <w:t xml:space="preserve"> 5)</w:t>
      </w:r>
    </w:p>
    <w:p w14:paraId="29CA68C0" w14:textId="77777777" w:rsidR="00135726" w:rsidRPr="0027622F" w:rsidRDefault="00135726" w:rsidP="00C45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5215528" w14:textId="5FD5B0AE" w:rsidR="00A07FFD" w:rsidRDefault="00EB402A" w:rsidP="00EB402A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  <w:r w:rsidRPr="0027622F">
        <w:rPr>
          <w:rFonts w:ascii="Times New Roman" w:hAnsi="Times New Roman" w:cs="Times New Roman"/>
        </w:rPr>
        <w:t>...a ligação de saberes dos conteúdos, às subjetividades, valores, princípios e realidade dos alunos. (</w:t>
      </w:r>
      <w:r w:rsidR="008E65D1">
        <w:rPr>
          <w:rFonts w:ascii="Times New Roman" w:hAnsi="Times New Roman" w:cs="Times New Roman"/>
        </w:rPr>
        <w:t>Discente</w:t>
      </w:r>
      <w:r w:rsidRPr="0027622F">
        <w:rPr>
          <w:rFonts w:ascii="Times New Roman" w:hAnsi="Times New Roman" w:cs="Times New Roman"/>
        </w:rPr>
        <w:t xml:space="preserve"> 7)</w:t>
      </w:r>
    </w:p>
    <w:p w14:paraId="7E30A408" w14:textId="77777777" w:rsidR="00A200EE" w:rsidRPr="0027622F" w:rsidRDefault="00A200EE" w:rsidP="00EB402A">
      <w:pPr>
        <w:widowControl w:val="0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</w:rPr>
      </w:pPr>
    </w:p>
    <w:p w14:paraId="030F8034" w14:textId="23B91607" w:rsidR="00D73924" w:rsidRDefault="00C45A50" w:rsidP="002B7B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Temos visto que muitas escolas ainda utilizam a forma tradicional de ensino dando ênfase nos conteúdos curriculares, nas avaliações quantitativas e na preparação para o mercado de trabalho. As entrevistadas revelaram-se que deve haver mudanças do paradigma conservador para o paradigma emergente de formar alunos críticos. </w:t>
      </w:r>
      <w:r w:rsidR="00D73924">
        <w:rPr>
          <w:rFonts w:ascii="Times New Roman" w:hAnsi="Times New Roman" w:cs="Times New Roman"/>
          <w:sz w:val="24"/>
          <w:szCs w:val="24"/>
        </w:rPr>
        <w:t>As entrevistas ressaltaram:</w:t>
      </w:r>
    </w:p>
    <w:p w14:paraId="5E485C53" w14:textId="77777777" w:rsidR="00B60CB0" w:rsidRPr="0027622F" w:rsidRDefault="00B60CB0" w:rsidP="00B60CB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 w:rsidRPr="0027622F">
        <w:rPr>
          <w:rFonts w:ascii="Times New Roman" w:hAnsi="Times New Roman" w:cs="Times New Roman"/>
          <w:szCs w:val="24"/>
        </w:rPr>
        <w:t>Essas mudanças são necessárias, pois a cada dia temos pessoas competitivas e que são formadas para o mercado de trabalho. (</w:t>
      </w:r>
      <w:r>
        <w:rPr>
          <w:rFonts w:ascii="Times New Roman" w:hAnsi="Times New Roman" w:cs="Times New Roman"/>
          <w:szCs w:val="24"/>
        </w:rPr>
        <w:t xml:space="preserve">Discente </w:t>
      </w:r>
      <w:r w:rsidRPr="0027622F">
        <w:rPr>
          <w:rFonts w:ascii="Times New Roman" w:hAnsi="Times New Roman" w:cs="Times New Roman"/>
          <w:szCs w:val="24"/>
        </w:rPr>
        <w:t>1)</w:t>
      </w:r>
    </w:p>
    <w:p w14:paraId="4BA6DAED" w14:textId="77777777" w:rsidR="00B60CB0" w:rsidRPr="0027622F" w:rsidRDefault="00B60CB0" w:rsidP="00B60CB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 w:rsidRPr="0027622F">
        <w:rPr>
          <w:rFonts w:ascii="Times New Roman" w:hAnsi="Times New Roman" w:cs="Times New Roman"/>
          <w:szCs w:val="24"/>
        </w:rPr>
        <w:lastRenderedPageBreak/>
        <w:t>Estamos no século XXI e os nossos alunos vivem esse momento, devemos rever nossas práticas pedagógicas para que possamos acompanha-los, deixando de lado essa forma tradicional que já se encontra obsoleta. (</w:t>
      </w:r>
      <w:r>
        <w:rPr>
          <w:rFonts w:ascii="Times New Roman" w:hAnsi="Times New Roman" w:cs="Times New Roman"/>
          <w:szCs w:val="24"/>
        </w:rPr>
        <w:t xml:space="preserve">Discente </w:t>
      </w:r>
      <w:r w:rsidRPr="0027622F">
        <w:rPr>
          <w:rFonts w:ascii="Times New Roman" w:hAnsi="Times New Roman" w:cs="Times New Roman"/>
          <w:szCs w:val="24"/>
        </w:rPr>
        <w:t>2)</w:t>
      </w:r>
    </w:p>
    <w:p w14:paraId="746EEB5E" w14:textId="77777777" w:rsidR="00B60CB0" w:rsidRPr="002B7B1E" w:rsidRDefault="00B60CB0" w:rsidP="002B7B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5F215" w14:textId="6D5BD974" w:rsidR="00D73924" w:rsidRPr="0027622F" w:rsidRDefault="00D73924" w:rsidP="0027622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 w:rsidRPr="0027622F">
        <w:rPr>
          <w:rFonts w:ascii="Times New Roman" w:hAnsi="Times New Roman" w:cs="Times New Roman"/>
          <w:szCs w:val="24"/>
        </w:rPr>
        <w:t>E necessário essa mudança, pois devemos formar os alunos na sua integridade, e além de prepará-los para o mercado, prepara-los para vida, para serem autônomos, ativos, críticos e reflexivos. (</w:t>
      </w:r>
      <w:r w:rsidR="008E65D1">
        <w:rPr>
          <w:rFonts w:ascii="Times New Roman" w:hAnsi="Times New Roman" w:cs="Times New Roman"/>
          <w:szCs w:val="24"/>
        </w:rPr>
        <w:t>Discente</w:t>
      </w:r>
      <w:r w:rsidRPr="0027622F">
        <w:rPr>
          <w:rFonts w:ascii="Times New Roman" w:hAnsi="Times New Roman" w:cs="Times New Roman"/>
          <w:szCs w:val="24"/>
        </w:rPr>
        <w:t xml:space="preserve"> 4)</w:t>
      </w:r>
    </w:p>
    <w:p w14:paraId="5314C308" w14:textId="77777777" w:rsidR="00D73924" w:rsidRPr="0027622F" w:rsidRDefault="00D73924" w:rsidP="0027622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</w:p>
    <w:p w14:paraId="5E8AEB9A" w14:textId="6D283D4E" w:rsidR="0027622F" w:rsidRDefault="00D73924" w:rsidP="0027622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 w:rsidRPr="0027622F">
        <w:rPr>
          <w:rFonts w:ascii="Times New Roman" w:hAnsi="Times New Roman" w:cs="Times New Roman"/>
          <w:szCs w:val="24"/>
        </w:rPr>
        <w:t>(...)</w:t>
      </w:r>
      <w:r w:rsidR="00B60CB0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  <w:r w:rsidRPr="0027622F">
        <w:rPr>
          <w:rFonts w:ascii="Times New Roman" w:hAnsi="Times New Roman" w:cs="Times New Roman"/>
          <w:szCs w:val="24"/>
        </w:rPr>
        <w:t xml:space="preserve">Precisamos mudar sim, mas com consciência e isso demanda </w:t>
      </w:r>
      <w:r w:rsidR="008E65D1">
        <w:rPr>
          <w:rFonts w:ascii="Times New Roman" w:hAnsi="Times New Roman" w:cs="Times New Roman"/>
          <w:szCs w:val="24"/>
        </w:rPr>
        <w:t>muito estudo e dedicação. (Discente</w:t>
      </w:r>
      <w:r w:rsidRPr="0027622F">
        <w:rPr>
          <w:rFonts w:ascii="Times New Roman" w:hAnsi="Times New Roman" w:cs="Times New Roman"/>
          <w:szCs w:val="24"/>
        </w:rPr>
        <w:t xml:space="preserve"> </w:t>
      </w:r>
      <w:r w:rsidR="0027622F" w:rsidRPr="0027622F">
        <w:rPr>
          <w:rFonts w:ascii="Times New Roman" w:hAnsi="Times New Roman" w:cs="Times New Roman"/>
          <w:szCs w:val="24"/>
        </w:rPr>
        <w:t>6).</w:t>
      </w:r>
    </w:p>
    <w:p w14:paraId="6E9DEE2B" w14:textId="53944538" w:rsidR="00D73924" w:rsidRPr="00BE12C3" w:rsidRDefault="00785240" w:rsidP="00A200E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1B374" w14:textId="38414A86" w:rsidR="0040497E" w:rsidRDefault="00A07FFD" w:rsidP="00B60CB0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12C3">
        <w:rPr>
          <w:rFonts w:ascii="Times New Roman" w:hAnsi="Times New Roman" w:cs="Times New Roman"/>
          <w:sz w:val="24"/>
          <w:szCs w:val="24"/>
        </w:rPr>
        <w:t xml:space="preserve">Nessa perspectiva, </w:t>
      </w:r>
      <w:r w:rsidR="0027622F">
        <w:rPr>
          <w:rFonts w:ascii="Times New Roman" w:hAnsi="Times New Roman" w:cs="Times New Roman"/>
          <w:sz w:val="24"/>
          <w:szCs w:val="24"/>
        </w:rPr>
        <w:t>com base dos seus conhecimentos, quais são as perspectivas de ser professor no século XXI, na abordagem da transdisciplinaridade.</w:t>
      </w:r>
      <w:r w:rsidRPr="00BE12C3">
        <w:rPr>
          <w:rFonts w:ascii="Times New Roman" w:hAnsi="Times New Roman" w:cs="Times New Roman"/>
          <w:sz w:val="24"/>
          <w:szCs w:val="24"/>
        </w:rPr>
        <w:t xml:space="preserve"> </w:t>
      </w:r>
      <w:r w:rsidR="0027622F">
        <w:rPr>
          <w:rFonts w:ascii="Times New Roman" w:hAnsi="Times New Roman" w:cs="Times New Roman"/>
          <w:sz w:val="24"/>
          <w:szCs w:val="24"/>
        </w:rPr>
        <w:t>A</w:t>
      </w:r>
      <w:r w:rsidRPr="00BE12C3">
        <w:rPr>
          <w:rFonts w:ascii="Times New Roman" w:hAnsi="Times New Roman" w:cs="Times New Roman"/>
          <w:sz w:val="24"/>
          <w:szCs w:val="24"/>
        </w:rPr>
        <w:t>s entrevista</w:t>
      </w:r>
      <w:r w:rsidR="0027622F">
        <w:rPr>
          <w:rFonts w:ascii="Times New Roman" w:hAnsi="Times New Roman" w:cs="Times New Roman"/>
          <w:sz w:val="24"/>
          <w:szCs w:val="24"/>
        </w:rPr>
        <w:t>da</w:t>
      </w:r>
      <w:r w:rsidRPr="00BE12C3">
        <w:rPr>
          <w:rFonts w:ascii="Times New Roman" w:hAnsi="Times New Roman" w:cs="Times New Roman"/>
          <w:sz w:val="24"/>
          <w:szCs w:val="24"/>
        </w:rPr>
        <w:t xml:space="preserve">s escreveram: </w:t>
      </w:r>
    </w:p>
    <w:p w14:paraId="0E8CC208" w14:textId="42557929" w:rsidR="0027622F" w:rsidRDefault="0027622F" w:rsidP="0027622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Requer do professor</w:t>
      </w:r>
      <w:r w:rsidR="00096A9C">
        <w:rPr>
          <w:rFonts w:ascii="Times New Roman" w:hAnsi="Times New Roman" w:cs="Times New Roman"/>
          <w:szCs w:val="24"/>
        </w:rPr>
        <w:t xml:space="preserve"> formação continuada, ser um professor pesquisador, reflexivo, que vá além dos muros da escola, que tenha compromisso com a educação transformadora, que busque o diálogo a fim da construção do conhecimento. (</w:t>
      </w:r>
      <w:r w:rsidR="008E65D1">
        <w:rPr>
          <w:rFonts w:ascii="Times New Roman" w:hAnsi="Times New Roman" w:cs="Times New Roman"/>
          <w:szCs w:val="24"/>
        </w:rPr>
        <w:t>Discente</w:t>
      </w:r>
      <w:r w:rsidR="00096A9C">
        <w:rPr>
          <w:rFonts w:ascii="Times New Roman" w:hAnsi="Times New Roman" w:cs="Times New Roman"/>
          <w:szCs w:val="24"/>
        </w:rPr>
        <w:t xml:space="preserve"> 4)</w:t>
      </w:r>
    </w:p>
    <w:p w14:paraId="48FC6B2C" w14:textId="77777777" w:rsidR="00096A9C" w:rsidRDefault="00096A9C" w:rsidP="0027622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</w:p>
    <w:p w14:paraId="63EACA42" w14:textId="7E206D4E" w:rsidR="00096A9C" w:rsidRDefault="00096A9C" w:rsidP="0027622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Ser um professor que atue como mediador no processo de ensino-aprendizagem, que reflita suas práticas esteja disposto a repensar, modificador e se transformar nesse processo significativo para investigar a formação crítica, complexa, emancipatória, consciente, humana enfim integral dos educandos. (</w:t>
      </w:r>
      <w:r w:rsidR="008E65D1">
        <w:rPr>
          <w:rFonts w:ascii="Times New Roman" w:hAnsi="Times New Roman" w:cs="Times New Roman"/>
          <w:szCs w:val="24"/>
        </w:rPr>
        <w:t>Discente</w:t>
      </w:r>
      <w:r w:rsidR="0055447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7)</w:t>
      </w:r>
    </w:p>
    <w:p w14:paraId="415E280F" w14:textId="77777777" w:rsidR="00A07FFD" w:rsidRPr="00652F0D" w:rsidRDefault="00096A9C" w:rsidP="00652F0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14:paraId="5433985F" w14:textId="77777777" w:rsidR="00A07FFD" w:rsidRDefault="00652F0D" w:rsidP="00A07F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Mostra</w:t>
      </w:r>
      <w:r w:rsidR="005544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se evidente </w:t>
      </w:r>
      <w:r w:rsidR="00A07FFD" w:rsidRPr="00BE12C3">
        <w:rPr>
          <w:rFonts w:ascii="Times New Roman" w:hAnsi="Times New Roman" w:cs="Times New Roman"/>
          <w:sz w:val="24"/>
          <w:szCs w:val="24"/>
        </w:rPr>
        <w:t xml:space="preserve">que a partir </w:t>
      </w:r>
      <w:r w:rsidR="005501F6">
        <w:rPr>
          <w:rFonts w:ascii="Times New Roman" w:hAnsi="Times New Roman" w:cs="Times New Roman"/>
          <w:sz w:val="24"/>
          <w:szCs w:val="24"/>
        </w:rPr>
        <w:t xml:space="preserve">desse questionário feito </w:t>
      </w:r>
      <w:r>
        <w:rPr>
          <w:rFonts w:ascii="Times New Roman" w:hAnsi="Times New Roman" w:cs="Times New Roman"/>
          <w:sz w:val="24"/>
          <w:szCs w:val="24"/>
        </w:rPr>
        <w:t>pelas entrevistadas</w:t>
      </w:r>
      <w:r w:rsidR="005501F6">
        <w:rPr>
          <w:rFonts w:ascii="Times New Roman" w:hAnsi="Times New Roman" w:cs="Times New Roman"/>
          <w:sz w:val="24"/>
          <w:szCs w:val="24"/>
        </w:rPr>
        <w:t xml:space="preserve"> no curso </w:t>
      </w:r>
      <w:r w:rsidR="00A07FFD" w:rsidRPr="00BE12C3">
        <w:rPr>
          <w:rFonts w:ascii="Times New Roman" w:hAnsi="Times New Roman" w:cs="Times New Roman"/>
          <w:sz w:val="24"/>
          <w:szCs w:val="24"/>
        </w:rPr>
        <w:t>de Pós-Graduação, O paradigma transdisciplinar, vem abrir possibilidades para uma visão da não-linearidade dos processos de interação e consequentes aprendizagens, mesmo considerando que a linearidade está presente nos ambientes educacionais. No entanto, provoca um desafio de pensar outros meios de resolução, ampliando a maneira de pensar na realidade, possibilita o exercício de reflexão, ampliação na forma de pensar a realidade, buscar compreender o outro e considerar os diversos contextos constituintes que envolvem a pessoa.</w:t>
      </w:r>
    </w:p>
    <w:p w14:paraId="5A6954F1" w14:textId="77777777" w:rsidR="0027622F" w:rsidRPr="00BE12C3" w:rsidRDefault="0027622F" w:rsidP="00A07FF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5EC98FD" w14:textId="6A53CE6E" w:rsidR="00761D4E" w:rsidRDefault="0098758F" w:rsidP="005974DA">
      <w:pPr>
        <w:pStyle w:val="TuloConclusABRALIC"/>
        <w:spacing w:before="0" w:after="0"/>
        <w:rPr>
          <w:snapToGrid w:val="0"/>
          <w:sz w:val="24"/>
          <w:lang w:val="pt-BR"/>
        </w:rPr>
      </w:pPr>
      <w:r w:rsidRPr="00563F53">
        <w:rPr>
          <w:snapToGrid w:val="0"/>
          <w:sz w:val="24"/>
          <w:lang w:val="pt-BR"/>
        </w:rPr>
        <w:lastRenderedPageBreak/>
        <w:t>CONSIDERAÇÕES FINAIS</w:t>
      </w:r>
    </w:p>
    <w:p w14:paraId="30B5E9EB" w14:textId="77777777" w:rsidR="001706F3" w:rsidRDefault="001706F3" w:rsidP="00A07F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DDBA533" w14:textId="77777777" w:rsidR="00A07FFD" w:rsidRPr="00BE12C3" w:rsidRDefault="001706F3" w:rsidP="00A07F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mundo acadêmico</w:t>
      </w:r>
      <w:r w:rsidR="00652F0D">
        <w:rPr>
          <w:rFonts w:ascii="Times New Roman" w:hAnsi="Times New Roman" w:cs="Times New Roman"/>
          <w:sz w:val="24"/>
          <w:szCs w:val="24"/>
        </w:rPr>
        <w:t xml:space="preserve"> vimos que</w:t>
      </w:r>
      <w:r>
        <w:rPr>
          <w:rFonts w:ascii="Times New Roman" w:hAnsi="Times New Roman" w:cs="Times New Roman"/>
          <w:sz w:val="24"/>
          <w:szCs w:val="24"/>
        </w:rPr>
        <w:t xml:space="preserve"> a transdisciplinaridade está ganhando cada vez mais espaços, pois traz reflexões a complexidade do mundo atual no qual vivemos</w:t>
      </w:r>
      <w:r w:rsidR="002D2008">
        <w:rPr>
          <w:rFonts w:ascii="Times New Roman" w:hAnsi="Times New Roman" w:cs="Times New Roman"/>
          <w:sz w:val="24"/>
          <w:szCs w:val="24"/>
        </w:rPr>
        <w:t xml:space="preserve">, levando a reconstrução dos saberes. </w:t>
      </w:r>
      <w:r w:rsidR="00A07FFD" w:rsidRPr="00BE12C3">
        <w:rPr>
          <w:rFonts w:ascii="Times New Roman" w:hAnsi="Times New Roman" w:cs="Times New Roman"/>
          <w:sz w:val="24"/>
          <w:szCs w:val="24"/>
        </w:rPr>
        <w:t xml:space="preserve">Foi atingido o objetivo geral do trabalho de conclusão de curso de Pós-Graduação </w:t>
      </w:r>
      <w:r w:rsidR="00A07FFD" w:rsidRPr="00BE12C3">
        <w:rPr>
          <w:rFonts w:ascii="Times New Roman" w:hAnsi="Times New Roman" w:cs="Times New Roman"/>
          <w:i/>
          <w:sz w:val="24"/>
          <w:szCs w:val="24"/>
        </w:rPr>
        <w:t>Lato Sensu</w:t>
      </w:r>
      <w:r w:rsidR="002D2008">
        <w:rPr>
          <w:rFonts w:ascii="Times New Roman" w:hAnsi="Times New Roman" w:cs="Times New Roman"/>
          <w:sz w:val="24"/>
          <w:szCs w:val="24"/>
        </w:rPr>
        <w:t xml:space="preserve"> da Docência Universitária</w:t>
      </w:r>
      <w:r w:rsidR="00A07FFD" w:rsidRPr="00BE12C3">
        <w:rPr>
          <w:rFonts w:ascii="Times New Roman" w:hAnsi="Times New Roman" w:cs="Times New Roman"/>
          <w:sz w:val="24"/>
          <w:szCs w:val="24"/>
        </w:rPr>
        <w:t xml:space="preserve"> a partir da pesquisa bibliográfica e da análise da pesquisa feita através dos questionários.</w:t>
      </w:r>
    </w:p>
    <w:p w14:paraId="7E5D84A4" w14:textId="77777777" w:rsidR="00A07FFD" w:rsidRDefault="002D2008" w:rsidP="00A07F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Através do questionário mostra-se que estamos enfrentando desafios no modo de ensinar e aprender, mas com a transdisciplinaridade acredita-se que pode ter caminhos para uma educação transformadora e humana, de pensar em um sujeito cognoscente</w:t>
      </w:r>
      <w:r w:rsidRPr="002D20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qual são autores e co-autores no processo de construção do conhecimento.</w:t>
      </w:r>
    </w:p>
    <w:p w14:paraId="64B69617" w14:textId="77777777" w:rsidR="00A07FFD" w:rsidRPr="00652F0D" w:rsidRDefault="00A07FFD" w:rsidP="00A07FF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2F0D">
        <w:rPr>
          <w:rFonts w:ascii="Times New Roman" w:hAnsi="Times New Roman" w:cs="Times New Roman"/>
          <w:sz w:val="24"/>
          <w:szCs w:val="24"/>
        </w:rPr>
        <w:t xml:space="preserve">Contudo convido a vocês professores, leitores, pesquisadores, discentes em formação a refletirem, a pesquisarem, analisarem como ensinam e produz o conhecimento. O </w:t>
      </w:r>
      <w:r w:rsidR="00652F0D">
        <w:rPr>
          <w:rFonts w:ascii="Times New Roman" w:hAnsi="Times New Roman" w:cs="Times New Roman"/>
          <w:sz w:val="24"/>
          <w:szCs w:val="24"/>
        </w:rPr>
        <w:t xml:space="preserve">artigo </w:t>
      </w:r>
      <w:r w:rsidRPr="00652F0D">
        <w:rPr>
          <w:rFonts w:ascii="Times New Roman" w:hAnsi="Times New Roman" w:cs="Times New Roman"/>
          <w:sz w:val="24"/>
          <w:szCs w:val="24"/>
        </w:rPr>
        <w:t>apresentou novos caminhos para interrogar a realidade, para produzir conhecimento que emergem na transdisciplinaridade, no contexto de vários desafios, em uma nova visão de saber e fazer uma formação integral e mais humana.</w:t>
      </w:r>
    </w:p>
    <w:p w14:paraId="4BA8DCC7" w14:textId="77777777" w:rsidR="000859F2" w:rsidRPr="002D2008" w:rsidRDefault="00554473" w:rsidP="00652F0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D2008">
        <w:rPr>
          <w:rFonts w:ascii="Times New Roman" w:hAnsi="Times New Roman" w:cs="Times New Roman"/>
          <w:sz w:val="24"/>
          <w:szCs w:val="24"/>
        </w:rPr>
        <w:t xml:space="preserve"> programa de Pós-Graduação </w:t>
      </w:r>
      <w:r w:rsidR="00A07FFD" w:rsidRPr="00BE12C3">
        <w:rPr>
          <w:rFonts w:ascii="Times New Roman" w:hAnsi="Times New Roman" w:cs="Times New Roman"/>
          <w:sz w:val="24"/>
          <w:szCs w:val="24"/>
        </w:rPr>
        <w:t>levou em conta a contribuição como pessoa e profissionalmente, com o objetivo de mostrar uma nova abordagem no mundo pós-moderno</w:t>
      </w:r>
      <w:r w:rsidR="002D2008">
        <w:rPr>
          <w:rFonts w:ascii="Times New Roman" w:hAnsi="Times New Roman" w:cs="Times New Roman"/>
          <w:sz w:val="24"/>
          <w:szCs w:val="24"/>
        </w:rPr>
        <w:t xml:space="preserve"> de melhorar como ser humano </w:t>
      </w:r>
      <w:r w:rsidR="00A07FFD" w:rsidRPr="00BE12C3">
        <w:rPr>
          <w:rFonts w:ascii="Times New Roman" w:hAnsi="Times New Roman" w:cs="Times New Roman"/>
          <w:sz w:val="24"/>
          <w:szCs w:val="24"/>
        </w:rPr>
        <w:t>de conside</w:t>
      </w:r>
      <w:r w:rsidR="00652F0D">
        <w:rPr>
          <w:rFonts w:ascii="Times New Roman" w:hAnsi="Times New Roman" w:cs="Times New Roman"/>
          <w:sz w:val="24"/>
          <w:szCs w:val="24"/>
        </w:rPr>
        <w:t>rar a subjetividade do sujeito que traz a</w:t>
      </w:r>
      <w:r w:rsidR="000859F2">
        <w:rPr>
          <w:rFonts w:ascii="Times New Roman" w:hAnsi="Times New Roman" w:cs="Times New Roman"/>
          <w:sz w:val="24"/>
          <w:szCs w:val="24"/>
        </w:rPr>
        <w:t xml:space="preserve"> transdisciplinaridade</w:t>
      </w:r>
      <w:r w:rsidR="000859F2" w:rsidRPr="00BE12C3">
        <w:rPr>
          <w:rFonts w:ascii="Times New Roman" w:hAnsi="Times New Roman" w:cs="Times New Roman"/>
          <w:sz w:val="24"/>
          <w:szCs w:val="24"/>
        </w:rPr>
        <w:t xml:space="preserve"> </w:t>
      </w:r>
      <w:r w:rsidR="00BA5161">
        <w:rPr>
          <w:rFonts w:ascii="Times New Roman" w:hAnsi="Times New Roman" w:cs="Times New Roman"/>
          <w:sz w:val="24"/>
          <w:szCs w:val="24"/>
        </w:rPr>
        <w:t>com</w:t>
      </w:r>
      <w:r w:rsidR="000859F2" w:rsidRPr="00BE12C3">
        <w:rPr>
          <w:rFonts w:ascii="Times New Roman" w:hAnsi="Times New Roman" w:cs="Times New Roman"/>
          <w:sz w:val="24"/>
          <w:szCs w:val="24"/>
        </w:rPr>
        <w:t xml:space="preserve"> o macro conceito, no qual </w:t>
      </w:r>
      <w:r w:rsidR="000859F2">
        <w:rPr>
          <w:rFonts w:ascii="Times New Roman" w:hAnsi="Times New Roman" w:cs="Times New Roman"/>
          <w:sz w:val="24"/>
          <w:szCs w:val="24"/>
        </w:rPr>
        <w:t xml:space="preserve">somos </w:t>
      </w:r>
      <w:r w:rsidR="000859F2" w:rsidRPr="00BE12C3">
        <w:rPr>
          <w:rFonts w:ascii="Times New Roman" w:hAnsi="Times New Roman" w:cs="Times New Roman"/>
          <w:sz w:val="24"/>
          <w:szCs w:val="24"/>
        </w:rPr>
        <w:t>considerados</w:t>
      </w:r>
      <w:r w:rsidR="000859F2">
        <w:rPr>
          <w:rFonts w:ascii="Times New Roman" w:hAnsi="Times New Roman" w:cs="Times New Roman"/>
          <w:sz w:val="24"/>
          <w:szCs w:val="24"/>
        </w:rPr>
        <w:t xml:space="preserve"> </w:t>
      </w:r>
      <w:r w:rsidR="000859F2" w:rsidRPr="00BE12C3">
        <w:rPr>
          <w:rFonts w:ascii="Times New Roman" w:hAnsi="Times New Roman" w:cs="Times New Roman"/>
          <w:sz w:val="24"/>
          <w:szCs w:val="24"/>
        </w:rPr>
        <w:t>uma reinvenção contínua e inacabada</w:t>
      </w:r>
      <w:r w:rsidR="000859F2">
        <w:rPr>
          <w:rFonts w:ascii="Times New Roman" w:hAnsi="Times New Roman" w:cs="Times New Roman"/>
          <w:sz w:val="24"/>
          <w:szCs w:val="24"/>
        </w:rPr>
        <w:t xml:space="preserve"> que estamos em processo de mudança</w:t>
      </w:r>
      <w:r w:rsidR="000859F2" w:rsidRPr="00BE12C3">
        <w:rPr>
          <w:rFonts w:ascii="Times New Roman" w:hAnsi="Times New Roman" w:cs="Times New Roman"/>
          <w:sz w:val="24"/>
          <w:szCs w:val="24"/>
        </w:rPr>
        <w:t xml:space="preserve">. </w:t>
      </w:r>
      <w:r w:rsidR="000859F2">
        <w:rPr>
          <w:rFonts w:ascii="Times New Roman" w:hAnsi="Times New Roman" w:cs="Times New Roman"/>
          <w:sz w:val="24"/>
          <w:szCs w:val="24"/>
        </w:rPr>
        <w:t xml:space="preserve">O saber histórico, o saber como </w:t>
      </w:r>
      <w:r w:rsidR="000859F2" w:rsidRPr="00BE12C3">
        <w:rPr>
          <w:rFonts w:ascii="Times New Roman" w:hAnsi="Times New Roman" w:cs="Times New Roman"/>
          <w:sz w:val="24"/>
          <w:szCs w:val="24"/>
        </w:rPr>
        <w:t xml:space="preserve">constituímos, a maneira de ser ou estar, coloca o seu saber em </w:t>
      </w:r>
      <w:r w:rsidR="000859F2">
        <w:rPr>
          <w:rFonts w:ascii="Times New Roman" w:hAnsi="Times New Roman" w:cs="Times New Roman"/>
          <w:sz w:val="24"/>
          <w:szCs w:val="24"/>
        </w:rPr>
        <w:t xml:space="preserve">sua </w:t>
      </w:r>
      <w:r w:rsidR="000859F2" w:rsidRPr="00BE12C3">
        <w:rPr>
          <w:rFonts w:ascii="Times New Roman" w:hAnsi="Times New Roman" w:cs="Times New Roman"/>
          <w:sz w:val="24"/>
          <w:szCs w:val="24"/>
        </w:rPr>
        <w:t>função</w:t>
      </w:r>
      <w:r w:rsidR="000859F2">
        <w:rPr>
          <w:rFonts w:ascii="Times New Roman" w:hAnsi="Times New Roman" w:cs="Times New Roman"/>
          <w:sz w:val="24"/>
          <w:szCs w:val="24"/>
        </w:rPr>
        <w:t xml:space="preserve"> n</w:t>
      </w:r>
      <w:r w:rsidR="000859F2" w:rsidRPr="00BE12C3">
        <w:rPr>
          <w:rFonts w:ascii="Times New Roman" w:hAnsi="Times New Roman" w:cs="Times New Roman"/>
          <w:sz w:val="24"/>
          <w:szCs w:val="24"/>
        </w:rPr>
        <w:t>o desenvolvimento da nova geração</w:t>
      </w:r>
      <w:r w:rsidR="000859F2">
        <w:rPr>
          <w:rFonts w:ascii="Times New Roman" w:hAnsi="Times New Roman" w:cs="Times New Roman"/>
          <w:sz w:val="24"/>
          <w:szCs w:val="24"/>
        </w:rPr>
        <w:t xml:space="preserve"> em que o</w:t>
      </w:r>
      <w:r w:rsidR="000859F2" w:rsidRPr="00BE12C3">
        <w:rPr>
          <w:rFonts w:ascii="Times New Roman" w:hAnsi="Times New Roman" w:cs="Times New Roman"/>
          <w:sz w:val="24"/>
          <w:szCs w:val="24"/>
        </w:rPr>
        <w:t xml:space="preserve"> mundo é visto em sua totalidade e não desconectado entre o indivíduo e o seu contexto. </w:t>
      </w:r>
    </w:p>
    <w:p w14:paraId="0426CD05" w14:textId="52419015" w:rsidR="002D2008" w:rsidRPr="00B60CB0" w:rsidRDefault="0098758F" w:rsidP="003048CD">
      <w:pPr>
        <w:pStyle w:val="TuloReferciasABRALIC"/>
        <w:rPr>
          <w:snapToGrid w:val="0"/>
          <w:sz w:val="24"/>
        </w:rPr>
      </w:pPr>
      <w:r w:rsidRPr="00563F53">
        <w:rPr>
          <w:snapToGrid w:val="0"/>
          <w:sz w:val="24"/>
        </w:rPr>
        <w:t>R</w:t>
      </w:r>
      <w:r>
        <w:rPr>
          <w:snapToGrid w:val="0"/>
          <w:sz w:val="24"/>
        </w:rPr>
        <w:t>EFERÊNCIAS</w:t>
      </w:r>
      <w:r w:rsidRPr="00563F53">
        <w:rPr>
          <w:snapToGrid w:val="0"/>
          <w:sz w:val="24"/>
        </w:rPr>
        <w:t xml:space="preserve"> </w:t>
      </w:r>
    </w:p>
    <w:p w14:paraId="5F93F0DC" w14:textId="77777777" w:rsidR="00A07FFD" w:rsidRPr="00794699" w:rsidRDefault="00A07FFD" w:rsidP="00A07FFD">
      <w:pPr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9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MORAES, Maria Cândida. </w:t>
      </w:r>
      <w:r w:rsidRPr="00794699">
        <w:rPr>
          <w:rFonts w:ascii="Times New Roman" w:hAnsi="Times New Roman" w:cs="Times New Roman"/>
          <w:b/>
          <w:color w:val="000000"/>
          <w:sz w:val="24"/>
          <w:szCs w:val="24"/>
        </w:rPr>
        <w:t>Educação e sustentabilidade: um olhar complexo e transdisciplinar.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 In: MORAES, Maria Cândida, SUANNO, João Henrique (orgs). O pensar complexo na educação sustentabilidade, transdisciplinaridade e criatividade. Rio de Janeiro: Wak, Editora, 2014,</w:t>
      </w:r>
      <w:r>
        <w:rPr>
          <w:rFonts w:ascii="Times New Roman" w:hAnsi="Times New Roman" w:cs="Times New Roman"/>
          <w:sz w:val="24"/>
          <w:szCs w:val="24"/>
        </w:rPr>
        <w:t xml:space="preserve"> p. 21- 41</w:t>
      </w:r>
      <w:r w:rsidRPr="00794699">
        <w:rPr>
          <w:rFonts w:ascii="Times New Roman" w:hAnsi="Times New Roman" w:cs="Times New Roman"/>
          <w:sz w:val="24"/>
          <w:szCs w:val="24"/>
        </w:rPr>
        <w:t>.</w:t>
      </w:r>
    </w:p>
    <w:p w14:paraId="498C2307" w14:textId="77777777" w:rsidR="00A07FFD" w:rsidRPr="00794699" w:rsidRDefault="00A07FFD" w:rsidP="00A07FFD">
      <w:pPr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AB8D6F" w14:textId="77777777" w:rsidR="00A07FFD" w:rsidRPr="00794699" w:rsidRDefault="00A07FFD" w:rsidP="00A07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99">
        <w:rPr>
          <w:rFonts w:ascii="Times New Roman" w:hAnsi="Times New Roman" w:cs="Times New Roman"/>
          <w:sz w:val="24"/>
          <w:szCs w:val="24"/>
        </w:rPr>
        <w:t xml:space="preserve">MORIN, Edgar. </w:t>
      </w:r>
      <w:r w:rsidRPr="00794699">
        <w:rPr>
          <w:rFonts w:ascii="Times New Roman" w:hAnsi="Times New Roman" w:cs="Times New Roman"/>
          <w:b/>
          <w:sz w:val="24"/>
          <w:szCs w:val="24"/>
        </w:rPr>
        <w:t xml:space="preserve">Os sete saberes necessários à educação do futuro. </w:t>
      </w:r>
      <w:r w:rsidRPr="00794699">
        <w:rPr>
          <w:rFonts w:ascii="Times New Roman" w:hAnsi="Times New Roman" w:cs="Times New Roman"/>
          <w:sz w:val="24"/>
          <w:szCs w:val="24"/>
        </w:rPr>
        <w:t>2. Ed.rev. São Paulo, cortez;Brasília, DF: UNESCO, 2011, p. 13- 102.</w:t>
      </w:r>
    </w:p>
    <w:p w14:paraId="775DB66F" w14:textId="77777777" w:rsidR="00A07FFD" w:rsidRPr="00794699" w:rsidRDefault="00A07FFD" w:rsidP="00A07F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699">
        <w:rPr>
          <w:rFonts w:ascii="Times New Roman" w:hAnsi="Times New Roman" w:cs="Times New Roman"/>
          <w:sz w:val="24"/>
          <w:szCs w:val="24"/>
        </w:rPr>
        <w:t xml:space="preserve">PETRAGLIA, Izabel. </w:t>
      </w:r>
      <w:r w:rsidRPr="00794699">
        <w:rPr>
          <w:rFonts w:ascii="Times New Roman" w:hAnsi="Times New Roman" w:cs="Times New Roman"/>
          <w:b/>
          <w:sz w:val="24"/>
          <w:szCs w:val="24"/>
        </w:rPr>
        <w:t>Educação complexa para uma nova política de civilização</w:t>
      </w:r>
      <w:r w:rsidRPr="00794699">
        <w:rPr>
          <w:rFonts w:ascii="Times New Roman" w:hAnsi="Times New Roman" w:cs="Times New Roman"/>
          <w:sz w:val="24"/>
          <w:szCs w:val="24"/>
        </w:rPr>
        <w:t>. Educar, Curitiba, n. 32, 2008, p.29-41. Editora UFPR.</w:t>
      </w:r>
    </w:p>
    <w:p w14:paraId="612CBBBB" w14:textId="77777777" w:rsidR="00A07FFD" w:rsidRPr="00794699" w:rsidRDefault="00A07FFD" w:rsidP="00A0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794699">
        <w:rPr>
          <w:rFonts w:ascii="Times New Roman" w:hAnsi="Times New Roman" w:cs="Times New Roman"/>
          <w:sz w:val="24"/>
          <w:szCs w:val="20"/>
        </w:rPr>
        <w:t xml:space="preserve">SUANNO, João Henrique. </w:t>
      </w:r>
      <w:r w:rsidRPr="00794699">
        <w:rPr>
          <w:rFonts w:ascii="Times New Roman" w:hAnsi="Times New Roman" w:cs="Times New Roman"/>
          <w:b/>
          <w:sz w:val="24"/>
          <w:szCs w:val="20"/>
        </w:rPr>
        <w:t>ECOFORMAÇÃO, TRANSDISCIPLINARIDADE E CRIATIVIDADE: a escola e a formação do cidadão do século XXI.</w:t>
      </w:r>
      <w:r w:rsidRPr="00794699">
        <w:rPr>
          <w:rFonts w:ascii="Times New Roman" w:hAnsi="Times New Roman" w:cs="Times New Roman"/>
          <w:sz w:val="24"/>
          <w:szCs w:val="20"/>
        </w:rPr>
        <w:t xml:space="preserve"> In:</w:t>
      </w:r>
      <w:r w:rsidRPr="00794699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794699">
        <w:rPr>
          <w:rFonts w:ascii="Times New Roman" w:hAnsi="Times New Roman" w:cs="Times New Roman"/>
          <w:sz w:val="24"/>
          <w:szCs w:val="20"/>
        </w:rPr>
        <w:t>MORAES,</w:t>
      </w:r>
      <w:r w:rsidRPr="00794699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794699">
        <w:rPr>
          <w:rFonts w:ascii="Times New Roman" w:hAnsi="Times New Roman" w:cs="Times New Roman"/>
          <w:sz w:val="24"/>
          <w:szCs w:val="20"/>
        </w:rPr>
        <w:t xml:space="preserve">Maria Cândida. </w:t>
      </w:r>
      <w:r w:rsidRPr="00794699">
        <w:rPr>
          <w:rFonts w:ascii="Times New Roman" w:hAnsi="Times New Roman" w:cs="Times New Roman"/>
          <w:sz w:val="24"/>
          <w:szCs w:val="20"/>
          <w:u w:val="single"/>
        </w:rPr>
        <w:t>O pensar complexo na educação: sustentabilidade, transdisciplinaridade e criatividade.</w:t>
      </w:r>
      <w:r w:rsidRPr="00794699">
        <w:rPr>
          <w:rFonts w:ascii="Times New Roman" w:hAnsi="Times New Roman" w:cs="Times New Roman"/>
          <w:sz w:val="24"/>
          <w:szCs w:val="20"/>
        </w:rPr>
        <w:t xml:space="preserve"> Rio de Janeiro: Wak Editora, 2014, p.171-180.</w:t>
      </w:r>
    </w:p>
    <w:p w14:paraId="0C2AD512" w14:textId="77777777" w:rsidR="00A07FFD" w:rsidRPr="00794699" w:rsidRDefault="00A07FFD" w:rsidP="00A07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623CC8BD" w14:textId="77777777" w:rsidR="00A07FFD" w:rsidRPr="00794699" w:rsidRDefault="00A07FFD" w:rsidP="00A07FF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SUANNO, Marilza Vanessa Rosa. </w:t>
      </w:r>
      <w:r w:rsidRPr="00794699">
        <w:rPr>
          <w:rFonts w:ascii="Times New Roman" w:hAnsi="Times New Roman" w:cs="Times New Roman"/>
          <w:b/>
          <w:color w:val="000000"/>
          <w:sz w:val="24"/>
          <w:szCs w:val="24"/>
        </w:rPr>
        <w:t>Didática e trabalho docente sob a ótica do pensamento complexo e da transdisciplinaridade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. 2015. 493 p. Tese de Doutorado em Educação, pelo Programa de Pós-Graduação </w:t>
      </w:r>
      <w:r w:rsidRPr="00794699">
        <w:rPr>
          <w:rFonts w:ascii="Times New Roman" w:hAnsi="Times New Roman" w:cs="Times New Roman"/>
          <w:i/>
          <w:color w:val="000000"/>
          <w:sz w:val="24"/>
          <w:szCs w:val="24"/>
        </w:rPr>
        <w:t>Stricto Sensu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 em Educação, pela Universidade Católica de Brasília – UCB, Brasília-D.F, 2015, p. 110-119.</w:t>
      </w:r>
    </w:p>
    <w:p w14:paraId="50EDD326" w14:textId="77777777" w:rsidR="00A07FFD" w:rsidRPr="00794699" w:rsidRDefault="00A07FFD" w:rsidP="00A07FF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SUANNO, Marilza Vanessa Rosa. </w:t>
      </w:r>
      <w:r w:rsidRPr="00794699">
        <w:rPr>
          <w:rFonts w:ascii="Times New Roman" w:hAnsi="Times New Roman" w:cs="Times New Roman"/>
          <w:b/>
          <w:color w:val="000000"/>
          <w:sz w:val="24"/>
          <w:szCs w:val="24"/>
        </w:rPr>
        <w:t>Em busca da compreensão do conceito de transdisciplinaridade.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 In: MORAES, Maria Cândida e SUANNO, João Henrique (Org.). </w:t>
      </w:r>
      <w:r w:rsidRPr="00794699">
        <w:rPr>
          <w:rFonts w:ascii="Times New Roman" w:hAnsi="Times New Roman" w:cs="Times New Roman"/>
          <w:bCs/>
          <w:caps/>
          <w:color w:val="000000"/>
          <w:sz w:val="24"/>
          <w:szCs w:val="24"/>
          <w:u w:val="single"/>
          <w:shd w:val="clear" w:color="auto" w:fill="FFFFFF"/>
        </w:rPr>
        <w:t xml:space="preserve">O </w:t>
      </w:r>
      <w:r w:rsidRPr="00794699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pensar complexo na educação - sustentabilidade, transdisciplinaridade e criatividade</w:t>
      </w:r>
      <w:r w:rsidRPr="0079469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>São Paulo: WAK, 2014.</w:t>
      </w:r>
      <w:r w:rsidRPr="00794699">
        <w:rPr>
          <w:rFonts w:ascii="Times New Roman" w:hAnsi="Times New Roman" w:cs="Times New Roman"/>
          <w:b/>
          <w:color w:val="000000"/>
          <w:sz w:val="24"/>
          <w:szCs w:val="24"/>
        </w:rPr>
        <w:t>PDF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CA4680" w14:textId="77777777" w:rsidR="00A07FFD" w:rsidRPr="00794699" w:rsidRDefault="00A07FFD" w:rsidP="00A07FF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SUANNO, Marilza Vanessa Rosa. </w:t>
      </w:r>
      <w:r w:rsidRPr="00794699">
        <w:rPr>
          <w:rFonts w:ascii="Times New Roman" w:hAnsi="Times New Roman" w:cs="Times New Roman"/>
          <w:b/>
          <w:color w:val="000000"/>
          <w:sz w:val="24"/>
          <w:szCs w:val="24"/>
        </w:rPr>
        <w:t>Reorganização do Trabalho Docente na Educação Superior: inovações didáticas.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4699">
        <w:rPr>
          <w:rFonts w:ascii="Times New Roman" w:hAnsi="Times New Roman" w:cs="Times New Roman"/>
          <w:color w:val="000000"/>
          <w:sz w:val="24"/>
          <w:szCs w:val="24"/>
          <w:u w:val="single"/>
        </w:rPr>
        <w:t>In: Didática e Formação de Professores: perspectivas e inovações.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 xml:space="preserve"> Orgs. Marilza Suanno; Núria Rajadell. </w:t>
      </w:r>
      <w:r w:rsidRPr="00794699">
        <w:rPr>
          <w:rFonts w:ascii="Times New Roman" w:hAnsi="Times New Roman" w:cs="Times New Roman"/>
          <w:sz w:val="24"/>
          <w:szCs w:val="24"/>
        </w:rPr>
        <w:t xml:space="preserve">Goiânia: CEPED publicações e PUC Goiás, </w:t>
      </w:r>
      <w:r w:rsidRPr="00794699">
        <w:rPr>
          <w:rFonts w:ascii="Times New Roman" w:hAnsi="Times New Roman" w:cs="Times New Roman"/>
          <w:color w:val="000000"/>
          <w:sz w:val="24"/>
          <w:szCs w:val="24"/>
        </w:rPr>
        <w:t>p. 211-237, 2012.</w:t>
      </w:r>
    </w:p>
    <w:p w14:paraId="40FF7358" w14:textId="77777777" w:rsidR="001255D9" w:rsidRDefault="00A07FFD" w:rsidP="001D6DC2">
      <w:pPr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699">
        <w:rPr>
          <w:rFonts w:ascii="Times New Roman" w:hAnsi="Times New Roman" w:cs="Times New Roman"/>
          <w:sz w:val="24"/>
          <w:szCs w:val="24"/>
        </w:rPr>
        <w:t xml:space="preserve">SUANNO, Marilza vanessa Rosa. SILVA, Yara Fonseca de Oliveira e. </w:t>
      </w:r>
      <w:r w:rsidRPr="00794699">
        <w:rPr>
          <w:rFonts w:ascii="Times New Roman" w:hAnsi="Times New Roman" w:cs="Times New Roman"/>
          <w:b/>
          <w:sz w:val="24"/>
          <w:szCs w:val="24"/>
        </w:rPr>
        <w:t>Pesquisa de natureza complexa e transdisciplinar na formação de professores.</w:t>
      </w:r>
      <w:r w:rsidRPr="00794699">
        <w:rPr>
          <w:rFonts w:ascii="Times New Roman" w:hAnsi="Times New Roman" w:cs="Times New Roman"/>
          <w:sz w:val="24"/>
          <w:szCs w:val="24"/>
        </w:rPr>
        <w:t xml:space="preserve"> In: Razão Sensível e Complexidade na Formação de Professores –Desafios transdisciplinares. Organizadoras: Marilza Vanessa Rosa Suanno e Carla Conti de Freitas. Anápoli</w:t>
      </w:r>
      <w:r w:rsidR="001D6DC2">
        <w:rPr>
          <w:rFonts w:ascii="Times New Roman" w:hAnsi="Times New Roman" w:cs="Times New Roman"/>
          <w:sz w:val="24"/>
          <w:szCs w:val="24"/>
        </w:rPr>
        <w:t>s: Editora UEG, 2016, p. 17-47.</w:t>
      </w:r>
    </w:p>
    <w:p w14:paraId="22F8BE74" w14:textId="77777777" w:rsidR="001D6DC2" w:rsidRPr="001D6DC2" w:rsidRDefault="001D6DC2" w:rsidP="001D6DC2">
      <w:pPr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F268E" w14:textId="77777777" w:rsidR="001D6DC2" w:rsidRPr="00BC5B07" w:rsidRDefault="001D6DC2" w:rsidP="001D6DC2">
      <w:pPr>
        <w:pStyle w:val="Default"/>
        <w:spacing w:line="360" w:lineRule="auto"/>
        <w:jc w:val="center"/>
        <w:rPr>
          <w:b/>
          <w:bCs/>
        </w:rPr>
      </w:pPr>
      <w:r w:rsidRPr="00BC5B07">
        <w:rPr>
          <w:b/>
          <w:bCs/>
        </w:rPr>
        <w:t>TERMO DE CONSENTIMENTO LIVRE E ESCLARECIDO</w:t>
      </w:r>
    </w:p>
    <w:p w14:paraId="4966FB30" w14:textId="77777777" w:rsidR="001D6DC2" w:rsidRPr="00BC5B07" w:rsidRDefault="001D6DC2" w:rsidP="001D6D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B07">
        <w:rPr>
          <w:rFonts w:ascii="Times New Roman" w:hAnsi="Times New Roman" w:cs="Times New Roman"/>
          <w:sz w:val="24"/>
          <w:szCs w:val="24"/>
        </w:rPr>
        <w:lastRenderedPageBreak/>
        <w:t>Eu, Meiriely Cristina da Silva, convido você a participar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5B07">
        <w:rPr>
          <w:rFonts w:ascii="Times New Roman" w:hAnsi="Times New Roman" w:cs="Times New Roman"/>
          <w:sz w:val="24"/>
          <w:szCs w:val="24"/>
        </w:rPr>
        <w:t xml:space="preserve"> de forma consentida, livre e voluntária, da pesquisa referente à “Transdisciplinaridade: Caminhos ou descaminhos na formação docente”, relativa ao Trabalho de Conclusão de Curso (TCC), do Programa de Pós-Graduação </w:t>
      </w:r>
      <w:r w:rsidRPr="00BC5B07">
        <w:rPr>
          <w:rFonts w:ascii="Times New Roman" w:hAnsi="Times New Roman" w:cs="Times New Roman"/>
          <w:i/>
          <w:sz w:val="24"/>
          <w:szCs w:val="24"/>
        </w:rPr>
        <w:t>Lato Sensu</w:t>
      </w:r>
      <w:r w:rsidRPr="00BC5B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 </w:t>
      </w:r>
      <w:r w:rsidRPr="00BC5B07">
        <w:rPr>
          <w:rFonts w:ascii="Times New Roman" w:hAnsi="Times New Roman" w:cs="Times New Roman"/>
          <w:sz w:val="24"/>
          <w:szCs w:val="24"/>
        </w:rPr>
        <w:t>Docência Universitária, Câmpus Inhumas.</w:t>
      </w:r>
    </w:p>
    <w:p w14:paraId="0EBF45F8" w14:textId="77777777" w:rsidR="001D6DC2" w:rsidRPr="00BC5B07" w:rsidRDefault="001D6DC2" w:rsidP="001D6DC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B07">
        <w:rPr>
          <w:rFonts w:ascii="Times New Roman" w:hAnsi="Times New Roman" w:cs="Times New Roman"/>
          <w:sz w:val="24"/>
          <w:szCs w:val="24"/>
        </w:rPr>
        <w:t xml:space="preserve">Para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C5B07">
        <w:rPr>
          <w:rFonts w:ascii="Times New Roman" w:hAnsi="Times New Roman" w:cs="Times New Roman"/>
          <w:sz w:val="24"/>
          <w:szCs w:val="24"/>
        </w:rPr>
        <w:t>desenvolv</w:t>
      </w:r>
      <w:r>
        <w:rPr>
          <w:rFonts w:ascii="Times New Roman" w:hAnsi="Times New Roman" w:cs="Times New Roman"/>
          <w:sz w:val="24"/>
          <w:szCs w:val="24"/>
        </w:rPr>
        <w:t>imento da</w:t>
      </w:r>
      <w:r w:rsidRPr="00BC5B07">
        <w:rPr>
          <w:rFonts w:ascii="Times New Roman" w:hAnsi="Times New Roman" w:cs="Times New Roman"/>
          <w:sz w:val="24"/>
          <w:szCs w:val="24"/>
        </w:rPr>
        <w:t xml:space="preserve"> pesquisa </w:t>
      </w:r>
      <w:r>
        <w:rPr>
          <w:rFonts w:ascii="Times New Roman" w:hAnsi="Times New Roman" w:cs="Times New Roman"/>
          <w:sz w:val="24"/>
          <w:szCs w:val="24"/>
        </w:rPr>
        <w:t>será utilizado como</w:t>
      </w:r>
      <w:r w:rsidRPr="00BC5B07">
        <w:rPr>
          <w:rFonts w:ascii="Times New Roman" w:hAnsi="Times New Roman" w:cs="Times New Roman"/>
          <w:sz w:val="24"/>
          <w:szCs w:val="24"/>
        </w:rPr>
        <w:t xml:space="preserve"> instrumento de coleta de dados (o questionário). A identidade dos (as) participantes do estudo será </w:t>
      </w:r>
      <w:r>
        <w:rPr>
          <w:rFonts w:ascii="Times New Roman" w:hAnsi="Times New Roman" w:cs="Times New Roman"/>
          <w:sz w:val="24"/>
          <w:szCs w:val="24"/>
        </w:rPr>
        <w:t xml:space="preserve">preservada, </w:t>
      </w:r>
      <w:r w:rsidRPr="00BC5B07">
        <w:rPr>
          <w:rFonts w:ascii="Times New Roman" w:hAnsi="Times New Roman" w:cs="Times New Roman"/>
          <w:sz w:val="24"/>
          <w:szCs w:val="24"/>
        </w:rPr>
        <w:t>garanti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C5B07">
        <w:rPr>
          <w:rFonts w:ascii="Times New Roman" w:hAnsi="Times New Roman" w:cs="Times New Roman"/>
          <w:sz w:val="24"/>
          <w:szCs w:val="24"/>
        </w:rPr>
        <w:t xml:space="preserve">do sigilo 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B07">
        <w:rPr>
          <w:rFonts w:ascii="Times New Roman" w:hAnsi="Times New Roman" w:cs="Times New Roman"/>
          <w:sz w:val="24"/>
          <w:szCs w:val="24"/>
        </w:rPr>
        <w:t>privacidade, haja vista que as informações serão utiliz</w:t>
      </w:r>
      <w:r>
        <w:rPr>
          <w:rFonts w:ascii="Times New Roman" w:hAnsi="Times New Roman" w:cs="Times New Roman"/>
          <w:sz w:val="24"/>
          <w:szCs w:val="24"/>
        </w:rPr>
        <w:t>adas de forma anônima. Ressalto que será realizado</w:t>
      </w:r>
      <w:r w:rsidRPr="00BC5B07">
        <w:rPr>
          <w:rFonts w:ascii="Times New Roman" w:hAnsi="Times New Roman" w:cs="Times New Roman"/>
          <w:sz w:val="24"/>
          <w:szCs w:val="24"/>
        </w:rPr>
        <w:t xml:space="preserve"> os esclarecimentos necessários durante todo o processo da pesquisa p</w:t>
      </w:r>
      <w:r>
        <w:rPr>
          <w:rFonts w:ascii="Times New Roman" w:hAnsi="Times New Roman" w:cs="Times New Roman"/>
          <w:sz w:val="24"/>
          <w:szCs w:val="24"/>
        </w:rPr>
        <w:t xml:space="preserve">ela </w:t>
      </w:r>
      <w:r w:rsidRPr="00BC5B07">
        <w:rPr>
          <w:rFonts w:ascii="Times New Roman" w:hAnsi="Times New Roman" w:cs="Times New Roman"/>
          <w:sz w:val="24"/>
          <w:szCs w:val="24"/>
        </w:rPr>
        <w:t xml:space="preserve">pesquisadora responsável. Sendo assim, caso decida participar, por favor, assine esse documento. </w:t>
      </w:r>
    </w:p>
    <w:p w14:paraId="5AEBF34A" w14:textId="77777777" w:rsidR="001D6DC2" w:rsidRPr="00BC5B07" w:rsidRDefault="001D6DC2" w:rsidP="001D6D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B07">
        <w:rPr>
          <w:rFonts w:ascii="Times New Roman" w:hAnsi="Times New Roman" w:cs="Times New Roman"/>
          <w:sz w:val="24"/>
          <w:szCs w:val="24"/>
        </w:rPr>
        <w:t>Eu,________________________________________________________________,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B07">
        <w:rPr>
          <w:rFonts w:ascii="Times New Roman" w:hAnsi="Times New Roman" w:cs="Times New Roman"/>
          <w:sz w:val="24"/>
          <w:szCs w:val="24"/>
        </w:rPr>
        <w:t>aceito participar do estudo realizado como trabalho de conclusão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5B07">
        <w:rPr>
          <w:rFonts w:ascii="Times New Roman" w:hAnsi="Times New Roman" w:cs="Times New Roman"/>
          <w:sz w:val="24"/>
          <w:szCs w:val="24"/>
        </w:rPr>
        <w:t>curso  no curso de Especialização em Docência Universitária UEG\CAMPUS INHUMAS,</w:t>
      </w:r>
      <w:r w:rsidRPr="00BC5B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5B07">
        <w:rPr>
          <w:rFonts w:ascii="Times New Roman" w:hAnsi="Times New Roman" w:cs="Times New Roman"/>
          <w:sz w:val="24"/>
          <w:szCs w:val="24"/>
        </w:rPr>
        <w:t>de responsabilidade da pesquisadora Meiriely Cristina da Silva (UEG/INHUMAS), sob a orientação da Profª. Drª. Marlene Barbosa de Freitas Reis (</w:t>
      </w:r>
      <w:r>
        <w:rPr>
          <w:rFonts w:ascii="Times New Roman" w:hAnsi="Times New Roman" w:cs="Times New Roman"/>
          <w:sz w:val="24"/>
          <w:szCs w:val="24"/>
        </w:rPr>
        <w:t>DOCENTE</w:t>
      </w:r>
      <w:r w:rsidRPr="00BC5B07">
        <w:rPr>
          <w:rFonts w:ascii="Times New Roman" w:hAnsi="Times New Roman" w:cs="Times New Roman"/>
          <w:sz w:val="24"/>
          <w:szCs w:val="24"/>
        </w:rPr>
        <w:t xml:space="preserve">/UEG). Pelo presente termo, declaro ter recebido as informações referentes aos procedimentos e objetivos da pesquisa mencionada e confirmo minha participação no estudo sem que isto leve a qualquer penalidade.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5B07">
        <w:rPr>
          <w:rFonts w:ascii="Times New Roman" w:hAnsi="Times New Roman" w:cs="Times New Roman"/>
          <w:sz w:val="24"/>
          <w:szCs w:val="24"/>
        </w:rPr>
        <w:t>pós os devidos esclarecimentos sobre a investigação acadêmico-científica, com divulgação dos dados obtidos pela pesquisa, assin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C5B07">
        <w:rPr>
          <w:rFonts w:ascii="Times New Roman" w:hAnsi="Times New Roman" w:cs="Times New Roman"/>
          <w:sz w:val="24"/>
          <w:szCs w:val="24"/>
        </w:rPr>
        <w:t xml:space="preserve"> ao final deste documento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14091" w14:textId="77777777" w:rsidR="001D6DC2" w:rsidRPr="00BC5B07" w:rsidRDefault="001D6DC2" w:rsidP="001D6DC2">
      <w:pPr>
        <w:pStyle w:val="Default"/>
        <w:jc w:val="center"/>
      </w:pPr>
      <w:r w:rsidRPr="00BC5B07">
        <w:t>_______________________________________________________________</w:t>
      </w:r>
    </w:p>
    <w:p w14:paraId="6476B69E" w14:textId="77777777" w:rsidR="001D6DC2" w:rsidRPr="00BC5B07" w:rsidRDefault="001D6DC2" w:rsidP="001D6DC2">
      <w:pPr>
        <w:pStyle w:val="Default"/>
        <w:jc w:val="center"/>
      </w:pPr>
      <w:r w:rsidRPr="00BC5B07">
        <w:t>Assinatura do(a) sujeito participante da pesquisa</w:t>
      </w:r>
    </w:p>
    <w:p w14:paraId="3948B13A" w14:textId="77777777" w:rsidR="001D6DC2" w:rsidRPr="00BC5B07" w:rsidRDefault="001D6DC2" w:rsidP="001D6DC2">
      <w:pPr>
        <w:pStyle w:val="Default"/>
        <w:jc w:val="center"/>
      </w:pPr>
      <w:r w:rsidRPr="00BC5B07">
        <w:t>_______________________________________________________________</w:t>
      </w:r>
    </w:p>
    <w:p w14:paraId="34C3D224" w14:textId="77777777" w:rsidR="001D6DC2" w:rsidRPr="00BC5B07" w:rsidRDefault="001D6DC2" w:rsidP="001D6DC2">
      <w:pPr>
        <w:pStyle w:val="Default"/>
        <w:jc w:val="center"/>
      </w:pPr>
      <w:r w:rsidRPr="00BC5B07">
        <w:t>Assinatura da pesquisadora responsável</w:t>
      </w:r>
    </w:p>
    <w:p w14:paraId="57618146" w14:textId="77777777" w:rsidR="001D6DC2" w:rsidRPr="00BC5B07" w:rsidRDefault="001D6DC2" w:rsidP="001D6DC2">
      <w:pPr>
        <w:pStyle w:val="Default"/>
        <w:jc w:val="center"/>
      </w:pPr>
      <w:r w:rsidRPr="00BC5B07">
        <w:t>_______________________________________________________________</w:t>
      </w:r>
    </w:p>
    <w:p w14:paraId="52A93E3C" w14:textId="77777777" w:rsidR="001D6DC2" w:rsidRPr="00BC5B07" w:rsidRDefault="001D6DC2" w:rsidP="001D6DC2">
      <w:pPr>
        <w:pStyle w:val="Default"/>
        <w:jc w:val="center"/>
      </w:pPr>
      <w:r w:rsidRPr="00BC5B07">
        <w:t>Assinatura da orientadora da pesquisa</w:t>
      </w:r>
    </w:p>
    <w:p w14:paraId="41C55B8A" w14:textId="77777777" w:rsidR="001D6DC2" w:rsidRDefault="001D6DC2" w:rsidP="001D6DC2">
      <w:pPr>
        <w:pStyle w:val="Default"/>
        <w:spacing w:line="360" w:lineRule="auto"/>
        <w:rPr>
          <w:b/>
          <w:bCs/>
          <w:color w:val="auto"/>
        </w:rPr>
      </w:pPr>
    </w:p>
    <w:p w14:paraId="4B558B82" w14:textId="77777777" w:rsidR="001D6DC2" w:rsidRPr="001D6DC2" w:rsidRDefault="001D6DC2" w:rsidP="001D6DC2">
      <w:pPr>
        <w:pStyle w:val="Default"/>
        <w:spacing w:line="360" w:lineRule="auto"/>
        <w:jc w:val="center"/>
        <w:rPr>
          <w:b/>
          <w:bCs/>
          <w:color w:val="auto"/>
        </w:rPr>
      </w:pPr>
      <w:r w:rsidRPr="000A7273">
        <w:rPr>
          <w:b/>
          <w:bCs/>
          <w:color w:val="auto"/>
        </w:rPr>
        <w:t>QUESTIONÁRIO PARA PÓS-GRADUANDOS</w:t>
      </w:r>
    </w:p>
    <w:p w14:paraId="2BD5D3EB" w14:textId="77777777" w:rsidR="001D6DC2" w:rsidRPr="00B663FC" w:rsidRDefault="001D6DC2" w:rsidP="001D6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FC">
        <w:rPr>
          <w:rFonts w:ascii="Times New Roman" w:hAnsi="Times New Roman" w:cs="Times New Roman"/>
          <w:sz w:val="24"/>
          <w:szCs w:val="24"/>
        </w:rPr>
        <w:lastRenderedPageBreak/>
        <w:t xml:space="preserve">Prezado(a), Eu, Meiriely Cristina da Silva, conto  com a sua participação  para responder esse questionário de forma consentida, livre e voluntária, da pesquisa referente à “Transdisciplinaridade: Caminhos ou descaminhos na formação docente”, relativa ao Trabalho de Conclusão de Curso (TCC), do Programa de Pós-Graduação </w:t>
      </w:r>
      <w:r w:rsidRPr="00B663FC">
        <w:rPr>
          <w:rFonts w:ascii="Times New Roman" w:hAnsi="Times New Roman" w:cs="Times New Roman"/>
          <w:i/>
          <w:sz w:val="24"/>
          <w:szCs w:val="24"/>
        </w:rPr>
        <w:t>Lato Sensu</w:t>
      </w:r>
      <w:r w:rsidRPr="00B663FC">
        <w:rPr>
          <w:rFonts w:ascii="Times New Roman" w:hAnsi="Times New Roman" w:cs="Times New Roman"/>
          <w:sz w:val="24"/>
          <w:szCs w:val="24"/>
        </w:rPr>
        <w:t xml:space="preserve"> Docência Universitária, Câmpus Inhumas. </w:t>
      </w:r>
    </w:p>
    <w:p w14:paraId="452FA21B" w14:textId="77777777" w:rsidR="001D6DC2" w:rsidRPr="00B663FC" w:rsidRDefault="001D6DC2" w:rsidP="001D6DC2">
      <w:pPr>
        <w:pStyle w:val="Default"/>
        <w:spacing w:line="360" w:lineRule="auto"/>
        <w:jc w:val="right"/>
        <w:rPr>
          <w:color w:val="auto"/>
        </w:rPr>
      </w:pPr>
      <w:r w:rsidRPr="00B663FC">
        <w:rPr>
          <w:color w:val="auto"/>
        </w:rPr>
        <w:t xml:space="preserve">Atenciosamente, </w:t>
      </w:r>
      <w:r w:rsidRPr="00B663FC">
        <w:t>Meiriely Cristina da Silva.</w:t>
      </w:r>
    </w:p>
    <w:p w14:paraId="4F6AC771" w14:textId="77777777" w:rsidR="001D6DC2" w:rsidRPr="00B663FC" w:rsidRDefault="001D6DC2" w:rsidP="001D6D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60"/>
        <w:jc w:val="both"/>
        <w:rPr>
          <w:color w:val="auto"/>
        </w:rPr>
      </w:pPr>
      <w:r w:rsidRPr="00B663FC">
        <w:rPr>
          <w:color w:val="auto"/>
        </w:rPr>
        <w:t xml:space="preserve">A transdisciplinaridade tem o desafio promover a reforma do pensamento e favorecer a metamorfose da sociedade, que a busca religar saberes, a pensar complexo, multidimensional, multirreferencial, englobando todas às áreas do conhecimento, reintegrando o sujeito cognoscente, sua subjetividade, percepção e busca por uma educação humanizada.  </w:t>
      </w:r>
    </w:p>
    <w:p w14:paraId="4E720787" w14:textId="77777777" w:rsidR="001D6DC2" w:rsidRPr="00B663FC" w:rsidRDefault="001D6DC2" w:rsidP="001D6DC2">
      <w:pPr>
        <w:pStyle w:val="Default"/>
        <w:ind w:firstLine="360"/>
        <w:jc w:val="both"/>
        <w:rPr>
          <w:color w:val="auto"/>
        </w:rPr>
      </w:pPr>
    </w:p>
    <w:p w14:paraId="079798D8" w14:textId="77777777" w:rsidR="001D6DC2" w:rsidRPr="00B663FC" w:rsidRDefault="001D6DC2" w:rsidP="001D6DC2">
      <w:pPr>
        <w:pStyle w:val="Default"/>
        <w:spacing w:line="360" w:lineRule="auto"/>
        <w:ind w:firstLine="360"/>
        <w:jc w:val="both"/>
        <w:rPr>
          <w:color w:val="auto"/>
        </w:rPr>
      </w:pPr>
      <w:r w:rsidRPr="00B663FC">
        <w:rPr>
          <w:color w:val="auto"/>
        </w:rPr>
        <w:t>A partir desse conceito de transdisciplinaridade e a necessidade de mudança paradigmática, responda às questões a partir da sua formação e do seu trabalho docente:</w:t>
      </w:r>
    </w:p>
    <w:p w14:paraId="5DCF3EEE" w14:textId="77777777" w:rsidR="001D6DC2" w:rsidRPr="001D6DC2" w:rsidRDefault="001D6DC2" w:rsidP="001D6DC2">
      <w:pPr>
        <w:pStyle w:val="PargrafodaLista"/>
        <w:numPr>
          <w:ilvl w:val="0"/>
          <w:numId w:val="6"/>
        </w:numPr>
        <w:tabs>
          <w:tab w:val="clear" w:pos="709"/>
          <w:tab w:val="left" w:pos="36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3FC">
        <w:rPr>
          <w:rFonts w:ascii="Times New Roman" w:hAnsi="Times New Roman" w:cs="Times New Roman"/>
          <w:sz w:val="24"/>
          <w:szCs w:val="24"/>
        </w:rPr>
        <w:t xml:space="preserve">Qual é sua graduação? </w:t>
      </w:r>
      <w:r w:rsidRPr="00B66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 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Pedagogia  </w:t>
      </w:r>
      <w:r w:rsidRPr="00B66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  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História    </w:t>
      </w:r>
      <w:r w:rsidRPr="00B66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 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Matemática  </w:t>
      </w:r>
      <w:r w:rsidRPr="00B66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  ) Educação Física</w:t>
      </w:r>
    </w:p>
    <w:p w14:paraId="72AE0D98" w14:textId="77777777" w:rsidR="001D6DC2" w:rsidRPr="00B663FC" w:rsidRDefault="001D6DC2" w:rsidP="001D6DC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B663FC">
        <w:rPr>
          <w:rFonts w:ascii="Times New Roman" w:hAnsi="Times New Roman" w:cs="Times New Roman"/>
          <w:color w:val="000000" w:themeColor="text1"/>
          <w:sz w:val="24"/>
          <w:szCs w:val="24"/>
        </w:rPr>
        <w:t>Você busca trabalhar com seus alunos na perspectiva da transdisciplinaridade? De que maneira? (   ) Sim                                                     (   ) Não</w:t>
      </w:r>
    </w:p>
    <w:p w14:paraId="1A4C77F5" w14:textId="77777777" w:rsidR="001D6DC2" w:rsidRPr="001D6DC2" w:rsidRDefault="001D6DC2" w:rsidP="001D6DC2">
      <w:pPr>
        <w:pStyle w:val="Default"/>
        <w:spacing w:line="360" w:lineRule="auto"/>
        <w:jc w:val="both"/>
        <w:rPr>
          <w:color w:val="auto"/>
        </w:rPr>
      </w:pPr>
      <w:r w:rsidRPr="00B663FC">
        <w:t xml:space="preserve">- Justifique sua resposta: </w:t>
      </w:r>
      <w:r>
        <w:t>_______________________________________________________</w:t>
      </w:r>
    </w:p>
    <w:p w14:paraId="02A2AFAD" w14:textId="77777777" w:rsidR="001D6DC2" w:rsidRPr="00B663FC" w:rsidRDefault="001D6DC2" w:rsidP="001D6DC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663FC">
        <w:rPr>
          <w:rFonts w:ascii="Times New Roman" w:hAnsi="Times New Roman" w:cs="Times New Roman"/>
          <w:sz w:val="24"/>
          <w:szCs w:val="24"/>
        </w:rPr>
        <w:t xml:space="preserve">Temos visto que muitas escolas ainda utilizam a forma tradicional de ensino dando ênfase nos conteúdos curriculares, nas avaliações quantitativas e na preparação para o mercado de trabalho. Para você, deve haver mudanças do paradigma conservador para o paradigma emergente de formar alunos críticos?  </w:t>
      </w:r>
      <w:r w:rsidRPr="00B66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  ) Sim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B66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  ) Não</w:t>
      </w:r>
    </w:p>
    <w:p w14:paraId="363A1FC5" w14:textId="77777777" w:rsidR="001D6DC2" w:rsidRPr="00B663FC" w:rsidRDefault="001D6DC2" w:rsidP="001D6DC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63FC">
        <w:rPr>
          <w:rFonts w:ascii="Times New Roman" w:hAnsi="Times New Roman" w:cs="Times New Roman"/>
          <w:color w:val="000000" w:themeColor="text1"/>
          <w:sz w:val="24"/>
          <w:szCs w:val="24"/>
        </w:rPr>
        <w:t>- Justifique sua resposta: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</w:t>
      </w:r>
    </w:p>
    <w:p w14:paraId="5D8E4195" w14:textId="054F677B" w:rsidR="001D6DC2" w:rsidRPr="001D6DC2" w:rsidRDefault="001D6DC2" w:rsidP="001D6DC2">
      <w:pPr>
        <w:pStyle w:val="PargrafodaLista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663FC">
        <w:rPr>
          <w:rFonts w:ascii="Times New Roman" w:hAnsi="Times New Roman" w:cs="Times New Roman"/>
          <w:sz w:val="24"/>
          <w:szCs w:val="24"/>
        </w:rPr>
        <w:t xml:space="preserve">Com base dos seus conhecimentos, quais são as perspectivas de ser professor no século XXI, na abordagem da transdisciplinaridade?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B663F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sectPr w:rsidR="001D6DC2" w:rsidRPr="001D6DC2" w:rsidSect="00197594">
      <w:headerReference w:type="default" r:id="rId8"/>
      <w:footerReference w:type="default" r:id="rId9"/>
      <w:pgSz w:w="11906" w:h="16838" w:code="9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F1117" w14:textId="77777777" w:rsidR="008A5484" w:rsidRDefault="008A5484" w:rsidP="00A57C71">
      <w:pPr>
        <w:spacing w:after="0" w:line="240" w:lineRule="auto"/>
      </w:pPr>
      <w:r>
        <w:separator/>
      </w:r>
    </w:p>
  </w:endnote>
  <w:endnote w:type="continuationSeparator" w:id="0">
    <w:p w14:paraId="339049F4" w14:textId="77777777" w:rsidR="008A5484" w:rsidRDefault="008A5484" w:rsidP="00A5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92D01" w14:textId="77777777" w:rsidR="00091EC8" w:rsidRPr="00091EC8" w:rsidRDefault="00091EC8" w:rsidP="00091EC8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31AAD20" wp14:editId="6170A99F">
          <wp:simplePos x="0" y="0"/>
          <wp:positionH relativeFrom="page">
            <wp:posOffset>1571625</wp:posOffset>
          </wp:positionH>
          <wp:positionV relativeFrom="paragraph">
            <wp:posOffset>-36195</wp:posOffset>
          </wp:positionV>
          <wp:extent cx="3419475" cy="49530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304F03" w14:textId="77777777" w:rsidR="00091EC8" w:rsidRDefault="00091EC8" w:rsidP="00091EC8">
    <w:pPr>
      <w:tabs>
        <w:tab w:val="center" w:pos="4252"/>
        <w:tab w:val="right" w:pos="8504"/>
      </w:tabs>
      <w:spacing w:after="0" w:line="240" w:lineRule="auto"/>
      <w:ind w:firstLine="2832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3A28227C" wp14:editId="30BFD434">
          <wp:simplePos x="0" y="0"/>
          <wp:positionH relativeFrom="column">
            <wp:posOffset>-301625</wp:posOffset>
          </wp:positionH>
          <wp:positionV relativeFrom="paragraph">
            <wp:posOffset>40640</wp:posOffset>
          </wp:positionV>
          <wp:extent cx="1158875" cy="453390"/>
          <wp:effectExtent l="0" t="0" r="3175" b="381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90"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1EC8">
      <w:rPr>
        <w:rFonts w:ascii="Times New Roman" w:eastAsia="Times New Roman" w:hAnsi="Times New Roman" w:cs="Times New Roman"/>
      </w:rPr>
      <w:tab/>
    </w:r>
    <w:r w:rsidRPr="00091EC8">
      <w:rPr>
        <w:rFonts w:ascii="Times New Roman" w:eastAsia="Times New Roman" w:hAnsi="Times New Roman" w:cs="Times New Roman"/>
      </w:rPr>
      <w:tab/>
    </w:r>
    <w:r w:rsidRPr="00091EC8">
      <w:rPr>
        <w:rFonts w:ascii="Times New Roman" w:eastAsia="Times New Roman" w:hAnsi="Times New Roman" w:cs="Times New Roman"/>
        <w:sz w:val="20"/>
        <w:szCs w:val="20"/>
      </w:rPr>
      <w:t>Anais da V</w:t>
    </w:r>
    <w:r w:rsidR="007E5000">
      <w:rPr>
        <w:rFonts w:ascii="Times New Roman" w:eastAsia="Times New Roman" w:hAnsi="Times New Roman" w:cs="Times New Roman"/>
        <w:sz w:val="20"/>
        <w:szCs w:val="20"/>
      </w:rPr>
      <w:t>I</w:t>
    </w:r>
    <w:r w:rsidRPr="00091EC8">
      <w:rPr>
        <w:rFonts w:ascii="Times New Roman" w:eastAsia="Times New Roman" w:hAnsi="Times New Roman" w:cs="Times New Roman"/>
        <w:sz w:val="20"/>
        <w:szCs w:val="20"/>
      </w:rPr>
      <w:t>I Semana de Integração</w:t>
    </w:r>
  </w:p>
  <w:p w14:paraId="54540326" w14:textId="77777777" w:rsidR="00010F78" w:rsidRPr="00010F78" w:rsidRDefault="00010F78" w:rsidP="00091EC8">
    <w:pPr>
      <w:tabs>
        <w:tab w:val="center" w:pos="4252"/>
        <w:tab w:val="right" w:pos="8504"/>
      </w:tabs>
      <w:spacing w:after="0" w:line="240" w:lineRule="auto"/>
      <w:ind w:firstLine="2832"/>
      <w:jc w:val="right"/>
      <w:rPr>
        <w:rFonts w:ascii="Times New Roman" w:eastAsia="Times New Roman" w:hAnsi="Times New Roman" w:cs="Times New Roman"/>
        <w:color w:val="000000" w:themeColor="text1"/>
        <w:sz w:val="20"/>
        <w:szCs w:val="20"/>
      </w:rPr>
    </w:pPr>
    <w:r w:rsidRPr="00010F78">
      <w:rPr>
        <w:rFonts w:ascii="Times New Roman" w:eastAsia="Times New Roman" w:hAnsi="Times New Roman" w:cs="Times New Roman"/>
        <w:color w:val="000000" w:themeColor="text1"/>
        <w:sz w:val="20"/>
        <w:szCs w:val="20"/>
      </w:rPr>
      <w:t xml:space="preserve">ISSN: </w:t>
    </w:r>
    <w:r w:rsidRPr="00010F78">
      <w:rPr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2</w:t>
    </w:r>
    <w:r w:rsidRPr="00010F78">
      <w:rPr>
        <w:rStyle w:val="undefined"/>
        <w:rFonts w:ascii="Times New Roman" w:hAnsi="Times New Roman" w:cs="Times New Roman"/>
        <w:color w:val="000000" w:themeColor="text1"/>
        <w:sz w:val="20"/>
        <w:szCs w:val="20"/>
        <w:shd w:val="clear" w:color="auto" w:fill="FFFFFF"/>
      </w:rPr>
      <w:t>359-7038</w:t>
    </w:r>
  </w:p>
  <w:p w14:paraId="3609B993" w14:textId="77777777" w:rsidR="00091EC8" w:rsidRPr="00091EC8" w:rsidRDefault="00091EC8" w:rsidP="007E5000">
    <w:pPr>
      <w:tabs>
        <w:tab w:val="center" w:pos="4252"/>
        <w:tab w:val="right" w:pos="8504"/>
      </w:tabs>
      <w:spacing w:after="0" w:line="240" w:lineRule="auto"/>
      <w:jc w:val="right"/>
      <w:rPr>
        <w:rFonts w:ascii="Calibri" w:eastAsia="Times New Roman" w:hAnsi="Calibri" w:cs="Arial"/>
      </w:rPr>
    </w:pPr>
    <w:r w:rsidRPr="00091EC8">
      <w:rPr>
        <w:rFonts w:ascii="Times New Roman" w:eastAsia="Times New Roman" w:hAnsi="Times New Roman" w:cs="Times New Roman"/>
        <w:sz w:val="20"/>
        <w:szCs w:val="20"/>
      </w:rPr>
      <w:tab/>
    </w:r>
    <w:r w:rsidRPr="00091EC8">
      <w:rPr>
        <w:rFonts w:ascii="Times New Roman" w:eastAsia="Times New Roman" w:hAnsi="Times New Roman" w:cs="Times New Roman"/>
        <w:sz w:val="20"/>
        <w:szCs w:val="20"/>
      </w:rPr>
      <w:tab/>
      <w:t xml:space="preserve">                                         Inhumas: UEG, 201</w:t>
    </w:r>
    <w:r w:rsidR="007E5000">
      <w:rPr>
        <w:rFonts w:ascii="Times New Roman" w:eastAsia="Times New Roman" w:hAnsi="Times New Roman" w:cs="Times New Roman"/>
        <w:sz w:val="20"/>
        <w:szCs w:val="20"/>
      </w:rPr>
      <w:t>8</w:t>
    </w:r>
    <w:r w:rsidRPr="00091EC8">
      <w:rPr>
        <w:rFonts w:ascii="Times New Roman" w:eastAsia="Times New Roman" w:hAnsi="Times New Roman" w:cs="Times New Roman"/>
        <w:sz w:val="20"/>
        <w:szCs w:val="20"/>
      </w:rPr>
      <w:t xml:space="preserve">, p.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92FF8" w14:textId="77777777" w:rsidR="008A5484" w:rsidRDefault="008A5484" w:rsidP="00A57C71">
      <w:pPr>
        <w:spacing w:after="0" w:line="240" w:lineRule="auto"/>
      </w:pPr>
      <w:r>
        <w:separator/>
      </w:r>
    </w:p>
  </w:footnote>
  <w:footnote w:type="continuationSeparator" w:id="0">
    <w:p w14:paraId="59EC4107" w14:textId="77777777" w:rsidR="008A5484" w:rsidRDefault="008A5484" w:rsidP="00A57C71">
      <w:pPr>
        <w:spacing w:after="0" w:line="240" w:lineRule="auto"/>
      </w:pPr>
      <w:r>
        <w:continuationSeparator/>
      </w:r>
    </w:p>
  </w:footnote>
  <w:footnote w:id="1">
    <w:p w14:paraId="4A3C8A9C" w14:textId="77777777" w:rsidR="00A07FFD" w:rsidRPr="00A07FFD" w:rsidRDefault="00A07FFD" w:rsidP="00A07FFD">
      <w:pPr>
        <w:pStyle w:val="Textodenotaderodap"/>
        <w:jc w:val="both"/>
        <w:rPr>
          <w:rFonts w:ascii="Times New Roman" w:hAnsi="Times New Roman" w:cs="Times New Roman"/>
          <w:color w:val="000000"/>
        </w:rPr>
      </w:pPr>
      <w:r w:rsidRPr="009147AC">
        <w:rPr>
          <w:rStyle w:val="Refdenotaderodap"/>
          <w:rFonts w:ascii="Arial" w:hAnsi="Arial"/>
        </w:rPr>
        <w:t>*</w:t>
      </w:r>
      <w:r w:rsidRPr="009147AC">
        <w:rPr>
          <w:rFonts w:ascii="Arial" w:hAnsi="Arial"/>
          <w:vertAlign w:val="superscript"/>
        </w:rPr>
        <w:t xml:space="preserve"> 1</w:t>
      </w:r>
      <w:r>
        <w:rPr>
          <w:rFonts w:cs="Calibri"/>
        </w:rPr>
        <w:t xml:space="preserve"> </w:t>
      </w:r>
      <w:r w:rsidRPr="00A07FFD">
        <w:rPr>
          <w:rFonts w:ascii="Times New Roman" w:hAnsi="Times New Roman" w:cs="Times New Roman"/>
        </w:rPr>
        <w:t xml:space="preserve">Meiriely Cristina da SILVA. </w:t>
      </w:r>
      <w:r w:rsidRPr="00A07FFD">
        <w:rPr>
          <w:rFonts w:ascii="Times New Roman" w:hAnsi="Times New Roman" w:cs="Times New Roman"/>
          <w:color w:val="000000"/>
        </w:rPr>
        <w:t xml:space="preserve">Graduada em Pedagogia. Pós-Graduanda </w:t>
      </w:r>
      <w:r w:rsidRPr="00A07FFD">
        <w:rPr>
          <w:rFonts w:ascii="Times New Roman" w:hAnsi="Times New Roman" w:cs="Times New Roman"/>
          <w:i/>
          <w:color w:val="000000"/>
        </w:rPr>
        <w:t>Lato Sensu</w:t>
      </w:r>
      <w:r w:rsidRPr="00A07FFD">
        <w:rPr>
          <w:rFonts w:ascii="Times New Roman" w:hAnsi="Times New Roman" w:cs="Times New Roman"/>
          <w:color w:val="000000"/>
        </w:rPr>
        <w:t xml:space="preserve"> em Docência Universitária. Pós-Graduada em Transdisciplinaridade e Interdisciplinaridade na Educação da UEG/Câmpus Inhumas. Docente na Rede Particular de ensino. Universidade Estadual de Goiás (UEG) E-mail: </w:t>
      </w:r>
      <w:hyperlink r:id="rId1" w:history="1">
        <w:r w:rsidRPr="00A07FFD">
          <w:rPr>
            <w:rStyle w:val="Hyperlink"/>
            <w:rFonts w:ascii="Times New Roman" w:hAnsi="Times New Roman" w:cs="Times New Roman"/>
            <w:color w:val="000000"/>
          </w:rPr>
          <w:t>meirielycristina10@gmail.com</w:t>
        </w:r>
      </w:hyperlink>
      <w:r w:rsidRPr="00A07FFD">
        <w:rPr>
          <w:rFonts w:ascii="Times New Roman" w:hAnsi="Times New Roman" w:cs="Times New Roman"/>
          <w:color w:val="000000"/>
        </w:rPr>
        <w:t xml:space="preserve">. </w:t>
      </w:r>
    </w:p>
    <w:p w14:paraId="0F9E5399" w14:textId="77777777" w:rsidR="00A07FFD" w:rsidRPr="00A07FFD" w:rsidRDefault="00A07FFD" w:rsidP="00A07FFD">
      <w:pPr>
        <w:pStyle w:val="Textodenotaderodap"/>
        <w:jc w:val="both"/>
        <w:rPr>
          <w:rFonts w:ascii="Times New Roman" w:hAnsi="Times New Roman" w:cs="Times New Roman"/>
          <w:color w:val="000000"/>
          <w:u w:val="single"/>
        </w:rPr>
      </w:pPr>
      <w:r w:rsidRPr="00A07FFD">
        <w:rPr>
          <w:rStyle w:val="Caracteresdenotaderodap"/>
          <w:rFonts w:ascii="Times New Roman" w:hAnsi="Times New Roman" w:cs="Times New Roman"/>
          <w:color w:val="000000"/>
        </w:rPr>
        <w:t>*2</w:t>
      </w:r>
      <w:r w:rsidRPr="00A07FFD">
        <w:rPr>
          <w:rFonts w:ascii="Times New Roman" w:hAnsi="Times New Roman" w:cs="Times New Roman"/>
          <w:color w:val="000000"/>
        </w:rPr>
        <w:t xml:space="preserve"> </w:t>
      </w:r>
      <w:r w:rsidR="0040497E">
        <w:rPr>
          <w:rFonts w:ascii="Times New Roman" w:hAnsi="Times New Roman" w:cs="Times New Roman"/>
          <w:color w:val="000000"/>
        </w:rPr>
        <w:t>Marlene Barbosa de Freitas REIS</w:t>
      </w:r>
      <w:r w:rsidRPr="00A07FFD">
        <w:rPr>
          <w:rFonts w:ascii="Times New Roman" w:hAnsi="Times New Roman" w:cs="Times New Roman"/>
          <w:color w:val="000000"/>
        </w:rPr>
        <w:t xml:space="preserve">. Professora da Universidade Estadual de Goiás - UEG. Docente do quadro permanente do Programa de Pós-Graduação </w:t>
      </w:r>
      <w:r w:rsidRPr="00A07FFD">
        <w:rPr>
          <w:rFonts w:ascii="Times New Roman" w:hAnsi="Times New Roman" w:cs="Times New Roman"/>
          <w:i/>
          <w:color w:val="000000"/>
        </w:rPr>
        <w:t>Lato Sensu</w:t>
      </w:r>
      <w:r w:rsidRPr="00A07FFD">
        <w:rPr>
          <w:rFonts w:ascii="Times New Roman" w:hAnsi="Times New Roman" w:cs="Times New Roman"/>
          <w:color w:val="000000"/>
        </w:rPr>
        <w:t xml:space="preserve"> Transdisciplinaridade e Interdisciplinaridade na Educação (UEG- Câmpus Inhumas). Coordenadora do Curso de Pedagogia na UEG, Câmpus Inhumas. Pós-doutora em Gestão da Informação e Conhecimento pela universidade do Porto, Portugal (2015) (...). E-mail: </w:t>
      </w:r>
      <w:r w:rsidRPr="00A07FFD">
        <w:rPr>
          <w:rFonts w:ascii="Times New Roman" w:hAnsi="Times New Roman" w:cs="Times New Roman"/>
          <w:color w:val="000000"/>
          <w:u w:val="single"/>
        </w:rPr>
        <w:t>marlenebfreis@hotmail.com.</w:t>
      </w:r>
    </w:p>
    <w:p w14:paraId="47F9CEA7" w14:textId="77777777" w:rsidR="00A07FFD" w:rsidRPr="00A07FFD" w:rsidRDefault="00A07FFD" w:rsidP="00A07FFD">
      <w:pPr>
        <w:pStyle w:val="Textodenotaderodap"/>
        <w:ind w:left="180" w:hanging="180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848903"/>
      <w:docPartObj>
        <w:docPartGallery w:val="Page Numbers (Top of Page)"/>
        <w:docPartUnique/>
      </w:docPartObj>
    </w:sdtPr>
    <w:sdtEndPr/>
    <w:sdtContent>
      <w:p w14:paraId="5498D977" w14:textId="77777777" w:rsidR="00380403" w:rsidRDefault="00D011D7">
        <w:pPr>
          <w:pStyle w:val="Cabealho"/>
          <w:jc w:val="right"/>
        </w:pPr>
        <w:r>
          <w:rPr>
            <w:noProof/>
          </w:rPr>
          <w:drawing>
            <wp:anchor distT="0" distB="0" distL="114300" distR="114300" simplePos="0" relativeHeight="251655680" behindDoc="0" locked="0" layoutInCell="1" allowOverlap="1" wp14:anchorId="26A52EDF" wp14:editId="2A03E952">
              <wp:simplePos x="0" y="0"/>
              <wp:positionH relativeFrom="margin">
                <wp:posOffset>-3810</wp:posOffset>
              </wp:positionH>
              <wp:positionV relativeFrom="margin">
                <wp:posOffset>-699135</wp:posOffset>
              </wp:positionV>
              <wp:extent cx="5760085" cy="1409700"/>
              <wp:effectExtent l="0" t="0" r="0" b="0"/>
              <wp:wrapSquare wrapText="bothSides"/>
              <wp:docPr id="2" name="Imagem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xv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085" cy="1409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36BA9">
          <w:fldChar w:fldCharType="begin"/>
        </w:r>
        <w:r w:rsidR="00380403">
          <w:instrText>PAGE   \* MERGEFORMAT</w:instrText>
        </w:r>
        <w:r w:rsidR="00236BA9">
          <w:fldChar w:fldCharType="separate"/>
        </w:r>
        <w:r w:rsidR="00B60CB0">
          <w:rPr>
            <w:noProof/>
          </w:rPr>
          <w:t>6</w:t>
        </w:r>
        <w:r w:rsidR="00236BA9">
          <w:fldChar w:fldCharType="end"/>
        </w:r>
      </w:p>
    </w:sdtContent>
  </w:sdt>
  <w:p w14:paraId="06DB9B60" w14:textId="77777777" w:rsidR="00A57C71" w:rsidRPr="005F5997" w:rsidRDefault="00A57C71" w:rsidP="00197594">
    <w:pPr>
      <w:pStyle w:val="Cabealho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decimal"/>
      <w:lvlText w:val="%1"/>
      <w:lvlJc w:val="left"/>
      <w:pPr>
        <w:ind w:hanging="28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"/>
      <w:lvlJc w:val="left"/>
      <w:pPr>
        <w:ind w:left="567" w:hanging="28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67" w:hanging="39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567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67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567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67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7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67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67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]"/>
      <w:lvlJc w:val="left"/>
      <w:pPr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72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08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cs="Times New Roman"/>
      </w:rPr>
    </w:lvl>
  </w:abstractNum>
  <w:abstractNum w:abstractNumId="3" w15:restartNumberingAfterBreak="0">
    <w:nsid w:val="44703080"/>
    <w:multiLevelType w:val="hybridMultilevel"/>
    <w:tmpl w:val="0A0812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27BCC"/>
    <w:multiLevelType w:val="multilevel"/>
    <w:tmpl w:val="259A08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5F65C2"/>
    <w:multiLevelType w:val="multilevel"/>
    <w:tmpl w:val="2CAC41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71"/>
    <w:rsid w:val="00010F78"/>
    <w:rsid w:val="000151B0"/>
    <w:rsid w:val="00015FED"/>
    <w:rsid w:val="000201F2"/>
    <w:rsid w:val="000507B9"/>
    <w:rsid w:val="00052345"/>
    <w:rsid w:val="000859F2"/>
    <w:rsid w:val="00087BF2"/>
    <w:rsid w:val="00091EC8"/>
    <w:rsid w:val="00096A9C"/>
    <w:rsid w:val="000F33F3"/>
    <w:rsid w:val="000F6813"/>
    <w:rsid w:val="001137F9"/>
    <w:rsid w:val="001255D9"/>
    <w:rsid w:val="00135726"/>
    <w:rsid w:val="001402FC"/>
    <w:rsid w:val="001706F3"/>
    <w:rsid w:val="0019190C"/>
    <w:rsid w:val="00197594"/>
    <w:rsid w:val="001A0778"/>
    <w:rsid w:val="001A35B6"/>
    <w:rsid w:val="001B485E"/>
    <w:rsid w:val="001C0A7C"/>
    <w:rsid w:val="001D6DC2"/>
    <w:rsid w:val="001E27AF"/>
    <w:rsid w:val="00222FD6"/>
    <w:rsid w:val="002351CE"/>
    <w:rsid w:val="00236BA9"/>
    <w:rsid w:val="0024040F"/>
    <w:rsid w:val="00242E1E"/>
    <w:rsid w:val="00272DF4"/>
    <w:rsid w:val="0027622F"/>
    <w:rsid w:val="002B2B14"/>
    <w:rsid w:val="002B7B1E"/>
    <w:rsid w:val="002D2008"/>
    <w:rsid w:val="002D6C48"/>
    <w:rsid w:val="002E42CD"/>
    <w:rsid w:val="003048CD"/>
    <w:rsid w:val="00345640"/>
    <w:rsid w:val="003511B1"/>
    <w:rsid w:val="00374466"/>
    <w:rsid w:val="00380403"/>
    <w:rsid w:val="003B20F1"/>
    <w:rsid w:val="003C04C9"/>
    <w:rsid w:val="003F1172"/>
    <w:rsid w:val="003F38B9"/>
    <w:rsid w:val="00402707"/>
    <w:rsid w:val="0040497E"/>
    <w:rsid w:val="00411AF0"/>
    <w:rsid w:val="00416F7C"/>
    <w:rsid w:val="00422A07"/>
    <w:rsid w:val="0046340B"/>
    <w:rsid w:val="004C76B3"/>
    <w:rsid w:val="00500084"/>
    <w:rsid w:val="005501F6"/>
    <w:rsid w:val="00554473"/>
    <w:rsid w:val="0056010F"/>
    <w:rsid w:val="00563F53"/>
    <w:rsid w:val="005974DA"/>
    <w:rsid w:val="005D2068"/>
    <w:rsid w:val="005F5997"/>
    <w:rsid w:val="00652623"/>
    <w:rsid w:val="00652F0D"/>
    <w:rsid w:val="00664AAE"/>
    <w:rsid w:val="00664E49"/>
    <w:rsid w:val="006740CC"/>
    <w:rsid w:val="006841B6"/>
    <w:rsid w:val="00697B53"/>
    <w:rsid w:val="006B4489"/>
    <w:rsid w:val="006B5C86"/>
    <w:rsid w:val="00703E5A"/>
    <w:rsid w:val="00731234"/>
    <w:rsid w:val="0074498E"/>
    <w:rsid w:val="00751C7E"/>
    <w:rsid w:val="007538FA"/>
    <w:rsid w:val="007615B7"/>
    <w:rsid w:val="00761D4E"/>
    <w:rsid w:val="007621DC"/>
    <w:rsid w:val="0077548E"/>
    <w:rsid w:val="00783536"/>
    <w:rsid w:val="00785240"/>
    <w:rsid w:val="007950EB"/>
    <w:rsid w:val="007B2EF6"/>
    <w:rsid w:val="007E12C6"/>
    <w:rsid w:val="007E5000"/>
    <w:rsid w:val="007F30AE"/>
    <w:rsid w:val="00810C5E"/>
    <w:rsid w:val="00840DA0"/>
    <w:rsid w:val="00894B97"/>
    <w:rsid w:val="008A5484"/>
    <w:rsid w:val="008C676D"/>
    <w:rsid w:val="008E134C"/>
    <w:rsid w:val="008E65D1"/>
    <w:rsid w:val="00912C57"/>
    <w:rsid w:val="00963C3A"/>
    <w:rsid w:val="00963EC7"/>
    <w:rsid w:val="0097172B"/>
    <w:rsid w:val="0098758F"/>
    <w:rsid w:val="009A6332"/>
    <w:rsid w:val="009B7EF4"/>
    <w:rsid w:val="009E68EB"/>
    <w:rsid w:val="00A07FFD"/>
    <w:rsid w:val="00A16AD5"/>
    <w:rsid w:val="00A200EE"/>
    <w:rsid w:val="00A343C6"/>
    <w:rsid w:val="00A42B42"/>
    <w:rsid w:val="00A57C71"/>
    <w:rsid w:val="00A77AA7"/>
    <w:rsid w:val="00AB3132"/>
    <w:rsid w:val="00B01F22"/>
    <w:rsid w:val="00B20D9B"/>
    <w:rsid w:val="00B2389E"/>
    <w:rsid w:val="00B60CB0"/>
    <w:rsid w:val="00B66C0D"/>
    <w:rsid w:val="00B72CE0"/>
    <w:rsid w:val="00B972C9"/>
    <w:rsid w:val="00BA5161"/>
    <w:rsid w:val="00BB18D1"/>
    <w:rsid w:val="00BE0B95"/>
    <w:rsid w:val="00C45A50"/>
    <w:rsid w:val="00C770F8"/>
    <w:rsid w:val="00CE1339"/>
    <w:rsid w:val="00D011D7"/>
    <w:rsid w:val="00D336DC"/>
    <w:rsid w:val="00D42A30"/>
    <w:rsid w:val="00D46476"/>
    <w:rsid w:val="00D718AA"/>
    <w:rsid w:val="00D73924"/>
    <w:rsid w:val="00DA2A66"/>
    <w:rsid w:val="00DC3577"/>
    <w:rsid w:val="00DD073E"/>
    <w:rsid w:val="00DD15F0"/>
    <w:rsid w:val="00DD5272"/>
    <w:rsid w:val="00DF06E4"/>
    <w:rsid w:val="00E07AE2"/>
    <w:rsid w:val="00E4546C"/>
    <w:rsid w:val="00E46C19"/>
    <w:rsid w:val="00E965C9"/>
    <w:rsid w:val="00EB402A"/>
    <w:rsid w:val="00EB7A0B"/>
    <w:rsid w:val="00EE5714"/>
    <w:rsid w:val="00F1211D"/>
    <w:rsid w:val="00F2449F"/>
    <w:rsid w:val="00FA76ED"/>
    <w:rsid w:val="00FB0D7D"/>
    <w:rsid w:val="00FB58EE"/>
    <w:rsid w:val="00FD1110"/>
    <w:rsid w:val="00FE020A"/>
    <w:rsid w:val="00FE3AA7"/>
    <w:rsid w:val="00FE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DE2EA9"/>
  <w15:docId w15:val="{91EFFFE2-1DDA-4EBA-89B5-B748D3C7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B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7C71"/>
  </w:style>
  <w:style w:type="paragraph" w:styleId="Rodap">
    <w:name w:val="footer"/>
    <w:basedOn w:val="Normal"/>
    <w:link w:val="RodapChar"/>
    <w:uiPriority w:val="99"/>
    <w:unhideWhenUsed/>
    <w:rsid w:val="00A57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7C71"/>
  </w:style>
  <w:style w:type="paragraph" w:styleId="Textodebalo">
    <w:name w:val="Balloon Text"/>
    <w:basedOn w:val="Normal"/>
    <w:link w:val="TextodebaloChar"/>
    <w:uiPriority w:val="99"/>
    <w:semiHidden/>
    <w:unhideWhenUsed/>
    <w:rsid w:val="00A5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C71"/>
    <w:rPr>
      <w:rFonts w:ascii="Tahoma" w:hAnsi="Tahoma" w:cs="Tahoma"/>
      <w:sz w:val="16"/>
      <w:szCs w:val="16"/>
    </w:rPr>
  </w:style>
  <w:style w:type="paragraph" w:customStyle="1" w:styleId="TuloABRALIC">
    <w:name w:val="T咜ulo ABRALIC"/>
    <w:basedOn w:val="Normal"/>
    <w:uiPriority w:val="99"/>
    <w:rsid w:val="00761D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de-DE" w:bidi="hi-IN"/>
    </w:rPr>
  </w:style>
  <w:style w:type="paragraph" w:styleId="Textodenotadefim">
    <w:name w:val="endnote text"/>
    <w:basedOn w:val="Normal"/>
    <w:link w:val="TextodenotadefimChar"/>
    <w:uiPriority w:val="99"/>
    <w:rsid w:val="00761D4E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de-DE" w:bidi="hi-IN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761D4E"/>
    <w:rPr>
      <w:rFonts w:ascii="Times New Roman" w:eastAsia="Times New Roman" w:hAnsi="Times New Roman" w:cs="Times New Roman"/>
      <w:sz w:val="20"/>
      <w:szCs w:val="20"/>
      <w:lang w:val="de-DE" w:bidi="hi-IN"/>
    </w:rPr>
  </w:style>
  <w:style w:type="paragraph" w:customStyle="1" w:styleId="AutoresABRALIC">
    <w:name w:val="Autores ABRALIC"/>
    <w:basedOn w:val="Normal"/>
    <w:uiPriority w:val="99"/>
    <w:rsid w:val="00761D4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de-DE" w:bidi="hi-IN"/>
    </w:rPr>
  </w:style>
  <w:style w:type="paragraph" w:customStyle="1" w:styleId="CorpodeTextoResumoABRALIC">
    <w:name w:val="Corpo de Texto Resumo ABRALIC"/>
    <w:basedOn w:val="Normal"/>
    <w:uiPriority w:val="99"/>
    <w:rsid w:val="00761D4E"/>
    <w:pPr>
      <w:widowControl w:val="0"/>
      <w:autoSpaceDE w:val="0"/>
      <w:autoSpaceDN w:val="0"/>
      <w:adjustRightInd w:val="0"/>
      <w:spacing w:before="240" w:after="0" w:line="240" w:lineRule="auto"/>
      <w:ind w:left="397" w:right="397"/>
      <w:jc w:val="both"/>
    </w:pPr>
    <w:rPr>
      <w:rFonts w:ascii="Times New Roman" w:eastAsia="Times New Roman" w:hAnsi="Times New Roman" w:cs="Times New Roman"/>
      <w:i/>
      <w:iCs/>
      <w:lang w:bidi="hi-IN"/>
    </w:rPr>
  </w:style>
  <w:style w:type="paragraph" w:customStyle="1" w:styleId="TuloResumoABRALIC">
    <w:name w:val="T咜ulo Resumo ABRALIC"/>
    <w:basedOn w:val="Normal"/>
    <w:uiPriority w:val="99"/>
    <w:rsid w:val="00761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de-DE" w:bidi="hi-IN"/>
    </w:rPr>
  </w:style>
  <w:style w:type="paragraph" w:customStyle="1" w:styleId="Nel1ABRALIC">
    <w:name w:val="N咩el 1 ABRALIC"/>
    <w:basedOn w:val="Normal"/>
    <w:uiPriority w:val="99"/>
    <w:rsid w:val="00761D4E"/>
    <w:pPr>
      <w:widowControl w:val="0"/>
      <w:autoSpaceDE w:val="0"/>
      <w:autoSpaceDN w:val="0"/>
      <w:adjustRightInd w:val="0"/>
      <w:spacing w:before="240" w:after="12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de-DE" w:bidi="hi-IN"/>
    </w:rPr>
  </w:style>
  <w:style w:type="paragraph" w:customStyle="1" w:styleId="CorpodeTextoABRALIC">
    <w:name w:val="Corpo de Texto ABRALIC"/>
    <w:basedOn w:val="Normal"/>
    <w:uiPriority w:val="99"/>
    <w:rsid w:val="00761D4E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Nel2ABRALIC">
    <w:name w:val="N咩el 2 ABRALIC"/>
    <w:uiPriority w:val="99"/>
    <w:rsid w:val="00761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customStyle="1" w:styleId="TuloIntroduoABRALIC">
    <w:name w:val="T咜ulo Introdu鈬o ABRALIC"/>
    <w:basedOn w:val="Nel1ABRALIC"/>
    <w:next w:val="Nel1ABRALIC"/>
    <w:uiPriority w:val="99"/>
    <w:rsid w:val="00761D4E"/>
  </w:style>
  <w:style w:type="paragraph" w:customStyle="1" w:styleId="TuloConclusABRALIC">
    <w:name w:val="T咜ulo Conclus縊 ABRALIC"/>
    <w:basedOn w:val="TuloIntroduoABRALIC"/>
    <w:uiPriority w:val="99"/>
    <w:rsid w:val="00761D4E"/>
  </w:style>
  <w:style w:type="paragraph" w:customStyle="1" w:styleId="ReferciasABRALIC">
    <w:name w:val="Refer麩cias ABRALIC"/>
    <w:basedOn w:val="Normal"/>
    <w:uiPriority w:val="99"/>
    <w:rsid w:val="00761D4E"/>
    <w:pPr>
      <w:widowControl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TuloReferciasABRALIC">
    <w:name w:val="T咜ulo Refer麩cias ABRALIC"/>
    <w:basedOn w:val="TuloIntroduoABRALIC"/>
    <w:uiPriority w:val="99"/>
    <w:rsid w:val="00761D4E"/>
    <w:rPr>
      <w:lang w:val="pt-BR"/>
    </w:rPr>
  </w:style>
  <w:style w:type="paragraph" w:customStyle="1" w:styleId="CitaoABRALIC">
    <w:name w:val="Cita鈬o ABRALIC"/>
    <w:basedOn w:val="CorpodeTextoABRALIC"/>
    <w:uiPriority w:val="99"/>
    <w:rsid w:val="00761D4E"/>
    <w:pPr>
      <w:ind w:left="2268" w:firstLine="0"/>
    </w:pPr>
    <w:rPr>
      <w:sz w:val="22"/>
      <w:szCs w:val="22"/>
    </w:rPr>
  </w:style>
  <w:style w:type="character" w:customStyle="1" w:styleId="EndnoteSymbol">
    <w:name w:val="Endnote Symbol"/>
    <w:uiPriority w:val="99"/>
    <w:rsid w:val="00761D4E"/>
    <w:rPr>
      <w:rFonts w:eastAsia="DejaVu Sans" w:cs="Times New Roman"/>
      <w:position w:val="10"/>
      <w:lang w:eastAsia="zh-CN" w:bidi="hi-IN"/>
    </w:rPr>
  </w:style>
  <w:style w:type="character" w:customStyle="1" w:styleId="PalavraestrangeiraABRALICChar">
    <w:name w:val="Palavra estrangeira ABRALIC Char"/>
    <w:uiPriority w:val="99"/>
    <w:rsid w:val="00761D4E"/>
    <w:rPr>
      <w:rFonts w:eastAsia="DejaVu Sans" w:cs="Times New Roman"/>
      <w:i/>
      <w:iCs/>
      <w:lang w:eastAsia="zh-CN" w:bidi="hi-IN"/>
    </w:rPr>
  </w:style>
  <w:style w:type="character" w:customStyle="1" w:styleId="3fnfaseouDestaqueABRALICChar">
    <w:name w:val="ﾊ3fnfase ou Destaque ABRALIC Char"/>
    <w:uiPriority w:val="99"/>
    <w:rsid w:val="00761D4E"/>
    <w:rPr>
      <w:rFonts w:eastAsia="DejaVu Sans" w:cs="Times New Roman"/>
      <w:b/>
      <w:bCs/>
      <w:lang w:eastAsia="zh-CN" w:bidi="hi-IN"/>
    </w:rPr>
  </w:style>
  <w:style w:type="paragraph" w:styleId="Textodenotaderodap">
    <w:name w:val="footnote text"/>
    <w:basedOn w:val="Normal"/>
    <w:link w:val="TextodenotaderodapChar"/>
    <w:unhideWhenUsed/>
    <w:rsid w:val="00E46C1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46C19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E46C19"/>
    <w:rPr>
      <w:vertAlign w:val="superscript"/>
    </w:rPr>
  </w:style>
  <w:style w:type="character" w:styleId="Refdenotadefim">
    <w:name w:val="endnote reference"/>
    <w:basedOn w:val="Fontepargpadro"/>
    <w:uiPriority w:val="99"/>
    <w:semiHidden/>
    <w:unhideWhenUsed/>
    <w:rsid w:val="00E46C1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B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B58EE"/>
    <w:rPr>
      <w:b/>
      <w:bCs/>
    </w:rPr>
  </w:style>
  <w:style w:type="character" w:customStyle="1" w:styleId="apple-converted-space">
    <w:name w:val="apple-converted-space"/>
    <w:basedOn w:val="Fontepargpadro"/>
    <w:rsid w:val="00FB58EE"/>
  </w:style>
  <w:style w:type="character" w:customStyle="1" w:styleId="undefined">
    <w:name w:val="undefined"/>
    <w:basedOn w:val="Fontepargpadro"/>
    <w:rsid w:val="00010F78"/>
  </w:style>
  <w:style w:type="character" w:customStyle="1" w:styleId="Caracteresdenotaderodap">
    <w:name w:val="Caracteres de nota de rodapé"/>
    <w:rsid w:val="00A07FFD"/>
    <w:rPr>
      <w:vertAlign w:val="superscript"/>
    </w:rPr>
  </w:style>
  <w:style w:type="character" w:styleId="Hyperlink">
    <w:name w:val="Hyperlink"/>
    <w:rsid w:val="00A07FFD"/>
    <w:rPr>
      <w:color w:val="0000FF"/>
      <w:u w:val="single"/>
    </w:rPr>
  </w:style>
  <w:style w:type="paragraph" w:styleId="PargrafodaLista">
    <w:name w:val="List Paragraph"/>
    <w:basedOn w:val="Normal"/>
    <w:rsid w:val="00A07FFD"/>
    <w:pPr>
      <w:tabs>
        <w:tab w:val="left" w:pos="709"/>
      </w:tabs>
      <w:suppressAutoHyphens/>
      <w:ind w:left="720"/>
    </w:pPr>
    <w:rPr>
      <w:rFonts w:ascii="Calibri" w:eastAsia="Calibri" w:hAnsi="Calibri" w:cs="Calibri"/>
      <w:lang w:eastAsia="zh-CN"/>
    </w:rPr>
  </w:style>
  <w:style w:type="paragraph" w:customStyle="1" w:styleId="Default">
    <w:name w:val="Default"/>
    <w:rsid w:val="001D6DC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963E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3E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3E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3E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3E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eirielycristina10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1448E-FD48-47BC-8E1A-12FB685D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2910</Words>
  <Characters>15717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Premiun Copiadora</dc:creator>
  <cp:lastModifiedBy>USer</cp:lastModifiedBy>
  <cp:revision>2</cp:revision>
  <dcterms:created xsi:type="dcterms:W3CDTF">2018-06-04T22:02:00Z</dcterms:created>
  <dcterms:modified xsi:type="dcterms:W3CDTF">2018-06-04T22:02:00Z</dcterms:modified>
</cp:coreProperties>
</file>