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>TRÂNSITO: UM NOVO OLHAR.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>FERREIRA, Marco Aurélio, SOARES, Irma Lopes dos Santos, PENHA, Márcia Juliana.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>RESUMO: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ab/>
      </w:r>
      <w:proofErr w:type="gramStart"/>
      <w:r w:rsidRPr="00573B2D">
        <w:rPr>
          <w:sz w:val="26"/>
          <w:szCs w:val="26"/>
        </w:rPr>
        <w:t>Os índice</w:t>
      </w:r>
      <w:proofErr w:type="gramEnd"/>
      <w:r w:rsidRPr="00573B2D">
        <w:rPr>
          <w:sz w:val="26"/>
          <w:szCs w:val="26"/>
        </w:rPr>
        <w:t xml:space="preserve"> de morte dos acidentes de trânsito tem crescido assustadoramente na última década. Sendo </w:t>
      </w:r>
      <w:proofErr w:type="gramStart"/>
      <w:r w:rsidRPr="00573B2D">
        <w:rPr>
          <w:sz w:val="26"/>
          <w:szCs w:val="26"/>
        </w:rPr>
        <w:t>considerados população brasileira</w:t>
      </w:r>
      <w:proofErr w:type="gramEnd"/>
      <w:r w:rsidRPr="00573B2D">
        <w:rPr>
          <w:sz w:val="26"/>
          <w:szCs w:val="26"/>
        </w:rPr>
        <w:t xml:space="preserve"> enfrenta atualmente. Nesta perspectiva a educação pode ser um elemento importante para a diminuição da adoção de comportamentos de</w:t>
      </w:r>
      <w:proofErr w:type="gramStart"/>
      <w:r w:rsidRPr="00573B2D">
        <w:rPr>
          <w:sz w:val="26"/>
          <w:szCs w:val="26"/>
        </w:rPr>
        <w:t xml:space="preserve">  </w:t>
      </w:r>
      <w:proofErr w:type="gramEnd"/>
      <w:r w:rsidRPr="00573B2D">
        <w:rPr>
          <w:sz w:val="26"/>
          <w:szCs w:val="26"/>
        </w:rPr>
        <w:t xml:space="preserve">risco no trânsito. Nesse contexto, o presente projeto tem como objetivo principal promover a educação para o trânsito nas escolas, visando favorecer a compreensão das crianças em relação aos seus direitos e deveres no tráfego. 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ab/>
        <w:t xml:space="preserve">Apesar de ainda em fase de execução, percebemos que os participantes do projeto tem respondido bem </w:t>
      </w:r>
      <w:proofErr w:type="gramStart"/>
      <w:r w:rsidRPr="00573B2D">
        <w:rPr>
          <w:sz w:val="26"/>
          <w:szCs w:val="26"/>
        </w:rPr>
        <w:t>as atividade</w:t>
      </w:r>
      <w:proofErr w:type="gramEnd"/>
      <w:r w:rsidRPr="00573B2D">
        <w:rPr>
          <w:sz w:val="26"/>
          <w:szCs w:val="26"/>
        </w:rPr>
        <w:t xml:space="preserve"> propostas, as crianças demonstram interessem em conhecer e  se mostram bastante participativas durante as atividades de  simulação.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ab/>
        <w:t xml:space="preserve">Devido ao fato do projeto estar ainda em fase de execução não é possível </w:t>
      </w:r>
      <w:proofErr w:type="gramStart"/>
      <w:r w:rsidRPr="00573B2D">
        <w:rPr>
          <w:sz w:val="26"/>
          <w:szCs w:val="26"/>
        </w:rPr>
        <w:t>a</w:t>
      </w:r>
      <w:proofErr w:type="gramEnd"/>
      <w:r w:rsidRPr="00573B2D">
        <w:rPr>
          <w:sz w:val="26"/>
          <w:szCs w:val="26"/>
        </w:rPr>
        <w:t xml:space="preserve"> apresentação de dados qualitativos contundentes. No entanto, podemos afirmar que o mesmo já tem apresentado bons resultados em temos qualitativos no que se refere </w:t>
      </w:r>
      <w:proofErr w:type="gramStart"/>
      <w:r w:rsidRPr="00573B2D">
        <w:rPr>
          <w:sz w:val="26"/>
          <w:szCs w:val="26"/>
        </w:rPr>
        <w:t>a</w:t>
      </w:r>
      <w:proofErr w:type="gramEnd"/>
      <w:r w:rsidRPr="00573B2D">
        <w:rPr>
          <w:sz w:val="26"/>
          <w:szCs w:val="26"/>
        </w:rPr>
        <w:t xml:space="preserve"> conscientização das crianças em relação a importância da educação para o trânsito.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>METODOLOGIA:</w:t>
      </w:r>
    </w:p>
    <w:p w:rsidR="003249A1" w:rsidRPr="00573B2D" w:rsidRDefault="003249A1">
      <w:pPr>
        <w:spacing w:line="360" w:lineRule="auto"/>
        <w:jc w:val="both"/>
        <w:rPr>
          <w:sz w:val="26"/>
          <w:szCs w:val="26"/>
        </w:rPr>
      </w:pPr>
      <w:r w:rsidRPr="00573B2D">
        <w:rPr>
          <w:sz w:val="26"/>
          <w:szCs w:val="26"/>
        </w:rPr>
        <w:tab/>
        <w:t xml:space="preserve">O projeto encontra-se em fase de execução e está sendo realizado em seis escolas municipais da cidade de Jaraguá – </w:t>
      </w:r>
      <w:proofErr w:type="gramStart"/>
      <w:r w:rsidRPr="00573B2D">
        <w:rPr>
          <w:sz w:val="26"/>
          <w:szCs w:val="26"/>
        </w:rPr>
        <w:t>Go</w:t>
      </w:r>
      <w:proofErr w:type="gramEnd"/>
      <w:r w:rsidRPr="00573B2D">
        <w:rPr>
          <w:sz w:val="26"/>
          <w:szCs w:val="26"/>
        </w:rPr>
        <w:t xml:space="preserve"> com a participação de alunos do curso de Licenciatura em pedagogia como voluntários na realização de algumas atividades. São </w:t>
      </w:r>
      <w:proofErr w:type="gramStart"/>
      <w:r w:rsidRPr="00573B2D">
        <w:rPr>
          <w:sz w:val="26"/>
          <w:szCs w:val="26"/>
        </w:rPr>
        <w:t>utilizadas recursos áudio</w:t>
      </w:r>
      <w:proofErr w:type="gramEnd"/>
      <w:r w:rsidRPr="00573B2D">
        <w:rPr>
          <w:sz w:val="26"/>
          <w:szCs w:val="26"/>
        </w:rPr>
        <w:t xml:space="preserve"> visuais, pesquisas em laboratórios de informática, além da confecção, pelas crianças, de materiais envolvendo a circulação no trânsito. Os materiais produzidos são expostos em feiras da cidade.</w:t>
      </w:r>
    </w:p>
    <w:p w:rsidR="003249A1" w:rsidRDefault="003249A1">
      <w:pPr>
        <w:spacing w:line="360" w:lineRule="auto"/>
        <w:jc w:val="both"/>
        <w:rPr>
          <w:sz w:val="28"/>
          <w:szCs w:val="28"/>
        </w:rPr>
      </w:pPr>
    </w:p>
    <w:p w:rsidR="003249A1" w:rsidRDefault="003249A1">
      <w:pPr>
        <w:spacing w:line="360" w:lineRule="auto"/>
        <w:jc w:val="both"/>
        <w:rPr>
          <w:sz w:val="28"/>
          <w:szCs w:val="28"/>
        </w:rPr>
      </w:pPr>
    </w:p>
    <w:sectPr w:rsidR="003249A1" w:rsidSect="00573B2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20" w:gutter="0"/>
      <w:pgNumType w:start="57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29" w:rsidRDefault="00163B29" w:rsidP="003138A4">
      <w:r>
        <w:separator/>
      </w:r>
    </w:p>
  </w:endnote>
  <w:endnote w:type="continuationSeparator" w:id="0">
    <w:p w:rsidR="00163B29" w:rsidRDefault="00163B29" w:rsidP="0031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A4" w:rsidRDefault="003138A4">
    <w:pPr>
      <w:pStyle w:val="Rodap"/>
      <w:jc w:val="right"/>
    </w:pPr>
    <w:fldSimple w:instr=" PAGE   \* MERGEFORMAT ">
      <w:r w:rsidR="00573B2D">
        <w:rPr>
          <w:noProof/>
        </w:rPr>
        <w:t>58</w:t>
      </w:r>
    </w:fldSimple>
  </w:p>
  <w:p w:rsidR="003138A4" w:rsidRDefault="003138A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47" w:rsidRDefault="000E3547">
    <w:pPr>
      <w:pStyle w:val="Rodap"/>
      <w:jc w:val="right"/>
    </w:pPr>
    <w:fldSimple w:instr=" PAGE   \* MERGEFORMAT ">
      <w:r w:rsidR="00573B2D">
        <w:rPr>
          <w:noProof/>
        </w:rPr>
        <w:t>57</w:t>
      </w:r>
    </w:fldSimple>
  </w:p>
  <w:p w:rsidR="000E3547" w:rsidRDefault="000E35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29" w:rsidRDefault="00163B29" w:rsidP="003138A4">
      <w:r>
        <w:separator/>
      </w:r>
    </w:p>
  </w:footnote>
  <w:footnote w:type="continuationSeparator" w:id="0">
    <w:p w:rsidR="00163B29" w:rsidRDefault="00163B29" w:rsidP="00313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A4" w:rsidRPr="000E3547" w:rsidRDefault="000E3547" w:rsidP="000E3547">
    <w:pPr>
      <w:pStyle w:val="Cabealho"/>
      <w:jc w:val="center"/>
      <w:rPr>
        <w:sz w:val="20"/>
        <w:szCs w:val="20"/>
      </w:rPr>
    </w:pPr>
    <w:r w:rsidRPr="000E3547">
      <w:rPr>
        <w:sz w:val="20"/>
        <w:szCs w:val="20"/>
      </w:rPr>
      <w:t>TRÂNSITO: UM NOVO OLHAR</w:t>
    </w:r>
  </w:p>
  <w:p w:rsidR="003138A4" w:rsidRDefault="003138A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47" w:rsidRDefault="000E3547" w:rsidP="000E3547">
    <w:pPr>
      <w:pStyle w:val="Ttulo6"/>
      <w:pBdr>
        <w:top w:val="single" w:sz="4" w:space="16" w:color="000000"/>
      </w:pBdr>
      <w:tabs>
        <w:tab w:val="left" w:pos="-30976"/>
      </w:tabs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>UNIVERSIDADE ESTADUAL DE GOIÁS</w:t>
    </w:r>
    <w:r>
      <w:rPr>
        <w:rFonts w:ascii="Arial" w:hAnsi="Arial" w:cs="Arial"/>
        <w:sz w:val="30"/>
        <w:szCs w:val="30"/>
      </w:rPr>
      <w:br/>
    </w:r>
    <w:r>
      <w:rPr>
        <w:rFonts w:ascii="Arial" w:hAnsi="Arial" w:cs="Arial"/>
        <w:sz w:val="24"/>
        <w:szCs w:val="24"/>
      </w:rPr>
      <w:t xml:space="preserve">PRÓ-REITORIA DE EXTENSÃO, </w:t>
    </w:r>
    <w:proofErr w:type="gramStart"/>
    <w:r>
      <w:rPr>
        <w:rFonts w:ascii="Arial" w:hAnsi="Arial" w:cs="Arial"/>
        <w:sz w:val="24"/>
        <w:szCs w:val="24"/>
      </w:rPr>
      <w:t>CULTURA</w:t>
    </w:r>
    <w:proofErr w:type="gramEnd"/>
  </w:p>
  <w:p w:rsidR="000E3547" w:rsidRDefault="000E3547" w:rsidP="000E3547">
    <w:pPr>
      <w:jc w:val="center"/>
      <w:rPr>
        <w:rFonts w:cs="DejaVu Sans"/>
        <w:b/>
      </w:rPr>
    </w:pPr>
    <w:r>
      <w:rPr>
        <w:rFonts w:ascii="Arial" w:hAnsi="Arial" w:cs="Arial"/>
        <w:b/>
      </w:rPr>
      <w:t>E ASSUNTOS ESTUDANTIS</w:t>
    </w:r>
    <w:r>
      <w:rPr>
        <w:b/>
      </w:rPr>
      <w:t xml:space="preserve"> </w:t>
    </w:r>
    <w:r>
      <w:rPr>
        <w:b/>
      </w:rPr>
      <w:br/>
      <w:t>II SIMPÓSIO DE EXTENSÃO, CULTURA E ASSUNTOS ESTUDANTIS</w:t>
    </w:r>
    <w:r>
      <w:rPr>
        <w:b/>
      </w:rPr>
      <w:br/>
    </w:r>
    <w:r>
      <w:rPr>
        <w:rFonts w:ascii="Comic Sans MS" w:hAnsi="Comic Sans MS"/>
        <w:b/>
      </w:rPr>
      <w:t xml:space="preserve">13 e 14 de junho de </w:t>
    </w:r>
    <w:proofErr w:type="gramStart"/>
    <w:r>
      <w:rPr>
        <w:rFonts w:ascii="Comic Sans MS" w:hAnsi="Comic Sans MS"/>
        <w:b/>
      </w:rPr>
      <w:t>2013</w:t>
    </w:r>
    <w:proofErr w:type="gramEnd"/>
  </w:p>
  <w:p w:rsidR="003138A4" w:rsidRDefault="003138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A4"/>
    <w:rsid w:val="000E3547"/>
    <w:rsid w:val="00163B29"/>
    <w:rsid w:val="003138A4"/>
    <w:rsid w:val="003249A1"/>
    <w:rsid w:val="0057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hi-IN" w:bidi="hi-I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38A4"/>
    <w:pPr>
      <w:widowControl/>
      <w:spacing w:before="240" w:after="60" w:line="100" w:lineRule="atLeast"/>
      <w:outlineLvl w:val="5"/>
    </w:pPr>
    <w:rPr>
      <w:rFonts w:ascii="Calibri" w:eastAsia="Times New Roman" w:hAnsi="Calibri" w:cs="Times New Roman"/>
      <w:b/>
      <w:bCs/>
      <w:sz w:val="22"/>
      <w:szCs w:val="22"/>
      <w:lang w:eastAsia="ar-SA" w:bidi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3138A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138A4"/>
    <w:rPr>
      <w:rFonts w:eastAsia="Droid Sans Fallback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3138A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138A4"/>
    <w:rPr>
      <w:rFonts w:eastAsia="Droid Sans Fallback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8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8A4"/>
    <w:rPr>
      <w:rFonts w:ascii="Tahoma" w:eastAsia="Droid Sans Fallback" w:hAnsi="Tahoma" w:cs="Mangal"/>
      <w:kern w:val="1"/>
      <w:sz w:val="16"/>
      <w:szCs w:val="14"/>
      <w:lang w:eastAsia="hi-I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38A4"/>
    <w:rPr>
      <w:rFonts w:ascii="Calibri" w:hAnsi="Calibri"/>
      <w:b/>
      <w:bCs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 </dc:creator>
  <cp:keywords/>
  <cp:lastModifiedBy>Miciele</cp:lastModifiedBy>
  <cp:revision>2</cp:revision>
  <cp:lastPrinted>1601-01-01T00:00:00Z</cp:lastPrinted>
  <dcterms:created xsi:type="dcterms:W3CDTF">2014-08-13T01:44:00Z</dcterms:created>
  <dcterms:modified xsi:type="dcterms:W3CDTF">2014-08-13T01:44:00Z</dcterms:modified>
</cp:coreProperties>
</file>